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5D" w:rsidRPr="007363A1" w:rsidRDefault="000B6D68">
      <w:pPr>
        <w:spacing w:line="600" w:lineRule="exact"/>
        <w:rPr>
          <w:rFonts w:ascii="黑体" w:eastAsia="黑体" w:hAnsi="黑体"/>
          <w:szCs w:val="32"/>
        </w:rPr>
      </w:pPr>
      <w:r w:rsidRPr="007363A1">
        <w:rPr>
          <w:rFonts w:ascii="黑体" w:eastAsia="黑体" w:hAnsi="黑体" w:hint="eastAsia"/>
          <w:szCs w:val="32"/>
        </w:rPr>
        <w:t>附件</w:t>
      </w:r>
      <w:r w:rsidRPr="007363A1">
        <w:rPr>
          <w:rFonts w:ascii="黑体" w:eastAsia="黑体" w:hAnsi="黑体"/>
          <w:szCs w:val="32"/>
        </w:rPr>
        <w:t>1</w:t>
      </w:r>
      <w:r w:rsidR="00EF6726" w:rsidRPr="007363A1">
        <w:rPr>
          <w:rFonts w:ascii="黑体" w:eastAsia="黑体" w:hAnsi="黑体" w:hint="eastAsia"/>
          <w:szCs w:val="32"/>
        </w:rPr>
        <w:t>：</w:t>
      </w:r>
    </w:p>
    <w:p w:rsidR="00EF6726" w:rsidRPr="007363A1" w:rsidRDefault="00EF6726">
      <w:pPr>
        <w:spacing w:line="600" w:lineRule="exact"/>
        <w:rPr>
          <w:rFonts w:ascii="黑体" w:eastAsia="黑体" w:hAnsi="黑体"/>
          <w:szCs w:val="32"/>
        </w:rPr>
      </w:pPr>
    </w:p>
    <w:p w:rsidR="00562F5D" w:rsidRPr="007363A1" w:rsidRDefault="000B6D68">
      <w:pPr>
        <w:spacing w:line="600" w:lineRule="exact"/>
        <w:jc w:val="center"/>
        <w:rPr>
          <w:rFonts w:ascii="方正小标宋简体" w:eastAsia="方正小标宋简体"/>
          <w:sz w:val="44"/>
          <w:szCs w:val="44"/>
        </w:rPr>
      </w:pPr>
      <w:r w:rsidRPr="007363A1">
        <w:rPr>
          <w:rFonts w:ascii="方正小标宋简体" w:eastAsia="方正小标宋简体" w:hint="eastAsia"/>
          <w:sz w:val="44"/>
          <w:szCs w:val="44"/>
        </w:rPr>
        <w:t>××</w:t>
      </w:r>
      <w:r w:rsidR="0096287D" w:rsidRPr="007363A1">
        <w:rPr>
          <w:rFonts w:ascii="方正小标宋简体" w:eastAsia="方正小标宋简体" w:hint="eastAsia"/>
          <w:sz w:val="44"/>
          <w:szCs w:val="44"/>
        </w:rPr>
        <w:t>×</w:t>
      </w:r>
      <w:r w:rsidRPr="007363A1">
        <w:rPr>
          <w:rFonts w:ascii="方正小标宋简体" w:eastAsia="方正小标宋简体" w:hint="eastAsia"/>
          <w:sz w:val="44"/>
          <w:szCs w:val="44"/>
        </w:rPr>
        <w:t>学院党总支2017年度党风廉政建设</w:t>
      </w:r>
    </w:p>
    <w:p w:rsidR="00562F5D" w:rsidRPr="007363A1" w:rsidRDefault="000B6D68">
      <w:pPr>
        <w:spacing w:line="600" w:lineRule="exact"/>
        <w:jc w:val="center"/>
        <w:rPr>
          <w:rFonts w:ascii="方正小标宋简体" w:eastAsia="方正小标宋简体" w:hAnsi="宋体"/>
          <w:sz w:val="44"/>
          <w:szCs w:val="44"/>
        </w:rPr>
      </w:pPr>
      <w:r w:rsidRPr="007363A1">
        <w:rPr>
          <w:rFonts w:ascii="方正小标宋简体" w:eastAsia="方正小标宋简体" w:hAnsi="宋体" w:hint="eastAsia"/>
          <w:sz w:val="44"/>
          <w:szCs w:val="44"/>
        </w:rPr>
        <w:t>主体责任清单</w:t>
      </w:r>
    </w:p>
    <w:p w:rsidR="00562F5D" w:rsidRPr="007363A1" w:rsidRDefault="00562F5D">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bCs/>
          <w:sz w:val="32"/>
          <w:szCs w:val="32"/>
        </w:rPr>
      </w:pPr>
      <w:r w:rsidRPr="007363A1">
        <w:rPr>
          <w:rFonts w:ascii="仿宋_GB2312" w:eastAsia="仿宋_GB2312" w:hAnsi="微软雅黑" w:hint="eastAsia"/>
          <w:sz w:val="32"/>
          <w:szCs w:val="32"/>
        </w:rPr>
        <w:t>为认真落实党风廉政建设责任制，压实党风廉政建设主体责任，根据学校</w:t>
      </w:r>
      <w:r w:rsidRPr="007363A1">
        <w:rPr>
          <w:rFonts w:ascii="仿宋_GB2312" w:eastAsia="仿宋_GB2312" w:hAnsi="微软雅黑"/>
          <w:bCs/>
          <w:sz w:val="32"/>
          <w:szCs w:val="32"/>
        </w:rPr>
        <w:t>2017</w:t>
      </w:r>
      <w:r w:rsidR="0036026F" w:rsidRPr="007363A1">
        <w:rPr>
          <w:rFonts w:ascii="仿宋_GB2312" w:eastAsia="仿宋_GB2312" w:hAnsi="微软雅黑" w:hint="eastAsia"/>
          <w:bCs/>
          <w:sz w:val="32"/>
          <w:szCs w:val="32"/>
        </w:rPr>
        <w:t>年度</w:t>
      </w:r>
      <w:r w:rsidRPr="007363A1">
        <w:rPr>
          <w:rFonts w:ascii="仿宋_GB2312" w:eastAsia="仿宋_GB2312" w:hAnsi="微软雅黑" w:hint="eastAsia"/>
          <w:bCs/>
          <w:sz w:val="32"/>
          <w:szCs w:val="32"/>
        </w:rPr>
        <w:t>党风廉政建设工作要求，结合×××学院党总支实际，制定本清单。</w:t>
      </w:r>
    </w:p>
    <w:p w:rsidR="00562F5D" w:rsidRPr="007363A1" w:rsidRDefault="000B6D68">
      <w:pPr>
        <w:pStyle w:val="p0"/>
        <w:shd w:val="clear" w:color="auto" w:fill="FFFFFF"/>
        <w:spacing w:before="0" w:beforeAutospacing="0" w:after="0" w:afterAutospacing="0" w:line="600" w:lineRule="exact"/>
        <w:ind w:firstLine="640"/>
        <w:rPr>
          <w:rFonts w:ascii="黑体" w:eastAsia="黑体" w:hAnsi="黑体"/>
          <w:b/>
          <w:bCs/>
          <w:sz w:val="32"/>
          <w:szCs w:val="32"/>
        </w:rPr>
      </w:pPr>
      <w:r w:rsidRPr="007363A1">
        <w:rPr>
          <w:rFonts w:ascii="黑体" w:eastAsia="黑体" w:hAnsi="黑体" w:hint="eastAsia"/>
          <w:b/>
          <w:bCs/>
          <w:sz w:val="32"/>
          <w:szCs w:val="32"/>
        </w:rPr>
        <w:t>一、主体责任内容</w:t>
      </w:r>
    </w:p>
    <w:p w:rsidR="00562F5D" w:rsidRPr="007363A1" w:rsidRDefault="000B6D68">
      <w:pPr>
        <w:pStyle w:val="p0"/>
        <w:shd w:val="clear" w:color="auto" w:fill="FFFFFF"/>
        <w:spacing w:before="0" w:beforeAutospacing="0" w:after="0" w:afterAutospacing="0" w:line="600" w:lineRule="exact"/>
        <w:ind w:firstLine="640"/>
        <w:rPr>
          <w:rFonts w:ascii="华文楷体" w:eastAsia="华文楷体" w:hAnsi="华文楷体"/>
          <w:sz w:val="32"/>
          <w:szCs w:val="32"/>
        </w:rPr>
      </w:pPr>
      <w:r w:rsidRPr="007363A1">
        <w:rPr>
          <w:rFonts w:ascii="华文楷体" w:eastAsia="华文楷体" w:hAnsi="华文楷体" w:hint="eastAsia"/>
          <w:b/>
          <w:sz w:val="32"/>
          <w:szCs w:val="32"/>
        </w:rPr>
        <w:t>（一）</w:t>
      </w:r>
      <w:r w:rsidRPr="007363A1">
        <w:rPr>
          <w:rFonts w:ascii="华文楷体" w:eastAsia="华文楷体" w:hAnsi="华文楷体" w:hint="eastAsia"/>
          <w:b/>
          <w:bCs/>
          <w:sz w:val="32"/>
          <w:szCs w:val="32"/>
        </w:rPr>
        <w:t>廉洁教育责任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sz w:val="32"/>
          <w:szCs w:val="32"/>
        </w:rPr>
        <w:t>1.</w:t>
      </w:r>
      <w:r w:rsidRPr="007363A1">
        <w:rPr>
          <w:rFonts w:ascii="仿宋_GB2312" w:eastAsia="仿宋_GB2312" w:hAnsi="微软雅黑" w:hint="eastAsia"/>
          <w:bCs/>
          <w:sz w:val="32"/>
          <w:szCs w:val="32"/>
        </w:rPr>
        <w:t>坚持廉政理论学习制度，认真组织学习学校每月安排的政治理论学习内容。（聚焦具体任务，明确落实措施，实现预期目标。）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bCs/>
          <w:sz w:val="32"/>
          <w:szCs w:val="32"/>
        </w:rPr>
      </w:pPr>
      <w:r w:rsidRPr="007363A1">
        <w:rPr>
          <w:rFonts w:ascii="仿宋_GB2312" w:eastAsia="仿宋_GB2312" w:hAnsi="微软雅黑"/>
          <w:sz w:val="32"/>
          <w:szCs w:val="32"/>
        </w:rPr>
        <w:t>2.推进</w:t>
      </w:r>
      <w:r w:rsidR="00EF6726" w:rsidRPr="007363A1">
        <w:rPr>
          <w:rFonts w:ascii="仿宋_GB2312" w:eastAsia="仿宋_GB2312" w:hAnsi="微软雅黑" w:hint="eastAsia"/>
          <w:sz w:val="32"/>
          <w:szCs w:val="32"/>
        </w:rPr>
        <w:t>“</w:t>
      </w:r>
      <w:r w:rsidRPr="007363A1">
        <w:rPr>
          <w:rFonts w:ascii="仿宋_GB2312" w:eastAsia="仿宋_GB2312" w:hAnsi="微软雅黑"/>
          <w:sz w:val="32"/>
          <w:szCs w:val="32"/>
        </w:rPr>
        <w:t>咬耳扯袖、红脸出汗</w:t>
      </w:r>
      <w:r w:rsidR="00EF6726" w:rsidRPr="007363A1">
        <w:rPr>
          <w:rFonts w:ascii="仿宋_GB2312" w:eastAsia="仿宋_GB2312" w:hAnsi="微软雅黑" w:hint="eastAsia"/>
          <w:sz w:val="32"/>
          <w:szCs w:val="32"/>
        </w:rPr>
        <w:t>”</w:t>
      </w:r>
      <w:r w:rsidRPr="007363A1">
        <w:rPr>
          <w:rFonts w:ascii="仿宋_GB2312" w:eastAsia="仿宋_GB2312" w:hAnsi="微软雅黑"/>
          <w:sz w:val="32"/>
          <w:szCs w:val="32"/>
        </w:rPr>
        <w:t>常态化。</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b/>
          <w:sz w:val="32"/>
          <w:szCs w:val="32"/>
        </w:rPr>
      </w:pPr>
      <w:r w:rsidRPr="007363A1">
        <w:rPr>
          <w:rFonts w:ascii="仿宋_GB2312" w:eastAsia="仿宋_GB2312" w:hAnsi="微软雅黑" w:hint="eastAsia"/>
          <w:sz w:val="32"/>
          <w:szCs w:val="32"/>
        </w:rPr>
        <w:t>……</w:t>
      </w:r>
    </w:p>
    <w:p w:rsidR="00562F5D" w:rsidRPr="007363A1" w:rsidRDefault="000B6D68">
      <w:pPr>
        <w:pStyle w:val="p0"/>
        <w:shd w:val="clear" w:color="auto" w:fill="FFFFFF"/>
        <w:spacing w:before="0" w:beforeAutospacing="0" w:after="0" w:afterAutospacing="0" w:line="600" w:lineRule="exact"/>
        <w:ind w:firstLine="640"/>
        <w:rPr>
          <w:rFonts w:ascii="华文楷体" w:eastAsia="华文楷体" w:hAnsi="华文楷体"/>
          <w:b/>
          <w:bCs/>
          <w:sz w:val="32"/>
          <w:szCs w:val="32"/>
        </w:rPr>
      </w:pPr>
      <w:r w:rsidRPr="007363A1">
        <w:rPr>
          <w:rFonts w:ascii="华文楷体" w:eastAsia="华文楷体" w:hAnsi="华文楷体" w:hint="eastAsia"/>
          <w:b/>
          <w:bCs/>
          <w:sz w:val="32"/>
          <w:szCs w:val="32"/>
        </w:rPr>
        <w:t>（二）作风建设责任</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bCs/>
          <w:sz w:val="32"/>
          <w:szCs w:val="32"/>
        </w:rPr>
      </w:pPr>
      <w:r w:rsidRPr="007363A1">
        <w:rPr>
          <w:rFonts w:ascii="仿宋_GB2312" w:eastAsia="仿宋_GB2312" w:hAnsi="微软雅黑"/>
          <w:bCs/>
          <w:sz w:val="32"/>
          <w:szCs w:val="32"/>
        </w:rPr>
        <w:t>1.</w:t>
      </w:r>
      <w:r w:rsidRPr="007363A1">
        <w:rPr>
          <w:rFonts w:ascii="仿宋_GB2312" w:eastAsia="仿宋_GB2312" w:hAnsi="微软雅黑" w:hint="eastAsia"/>
          <w:sz w:val="32"/>
          <w:szCs w:val="32"/>
        </w:rPr>
        <w:t>认真落实中央八项规定精神</w:t>
      </w:r>
      <w:r w:rsidR="00E838E6" w:rsidRPr="007363A1">
        <w:rPr>
          <w:rFonts w:ascii="仿宋_GB2312" w:eastAsia="仿宋_GB2312" w:hAnsi="微软雅黑" w:hint="eastAsia"/>
          <w:sz w:val="32"/>
          <w:szCs w:val="32"/>
        </w:rPr>
        <w:t>和省委省政府若干意见</w:t>
      </w:r>
      <w:r w:rsidRPr="007363A1">
        <w:rPr>
          <w:rFonts w:ascii="仿宋_GB2312" w:eastAsia="仿宋_GB2312" w:hAnsi="微软雅黑" w:hint="eastAsia"/>
          <w:sz w:val="32"/>
          <w:szCs w:val="32"/>
        </w:rPr>
        <w:t>。</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sz w:val="32"/>
          <w:szCs w:val="32"/>
        </w:rPr>
        <w:t>2.改进工作作风。</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bCs/>
          <w:sz w:val="32"/>
          <w:szCs w:val="32"/>
        </w:rPr>
      </w:pPr>
      <w:r w:rsidRPr="007363A1">
        <w:rPr>
          <w:rFonts w:ascii="仿宋_GB2312" w:eastAsia="仿宋_GB2312" w:hAnsi="微软雅黑"/>
          <w:bCs/>
          <w:sz w:val="32"/>
          <w:szCs w:val="32"/>
        </w:rPr>
        <w:t>3.加强师德师风建设。</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sz w:val="32"/>
          <w:szCs w:val="32"/>
        </w:rPr>
      </w:pPr>
      <w:r w:rsidRPr="007363A1">
        <w:rPr>
          <w:rFonts w:ascii="仿宋_GB2312" w:eastAsia="仿宋_GB2312" w:hAnsi="微软雅黑" w:hint="eastAsia"/>
          <w:sz w:val="32"/>
          <w:szCs w:val="32"/>
        </w:rPr>
        <w:lastRenderedPageBreak/>
        <w:t>……</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b/>
          <w:bCs/>
          <w:sz w:val="32"/>
          <w:szCs w:val="32"/>
        </w:rPr>
      </w:pPr>
      <w:r w:rsidRPr="007363A1">
        <w:rPr>
          <w:rFonts w:ascii="华文楷体" w:eastAsia="华文楷体" w:hAnsi="华文楷体" w:hint="eastAsia"/>
          <w:b/>
          <w:bCs/>
          <w:sz w:val="32"/>
          <w:szCs w:val="32"/>
        </w:rPr>
        <w:t>（三）风险管控责任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bCs/>
          <w:sz w:val="32"/>
          <w:szCs w:val="32"/>
        </w:rPr>
        <w:t>1.</w:t>
      </w:r>
      <w:r w:rsidRPr="007363A1">
        <w:rPr>
          <w:rFonts w:ascii="仿宋_GB2312" w:eastAsia="仿宋_GB2312" w:hAnsi="微软雅黑" w:hint="eastAsia"/>
          <w:bCs/>
          <w:sz w:val="32"/>
          <w:szCs w:val="32"/>
        </w:rPr>
        <w:t>排查廉政风险，完善并落实廉政风险台账。（聚焦具体任务，明确落实措施，实现预期目标。）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sz w:val="32"/>
          <w:szCs w:val="32"/>
        </w:rPr>
      </w:pPr>
      <w:r w:rsidRPr="007363A1">
        <w:rPr>
          <w:rFonts w:ascii="仿宋_GB2312" w:eastAsia="仿宋_GB2312" w:hAnsi="微软雅黑" w:hint="eastAsia"/>
          <w:sz w:val="32"/>
          <w:szCs w:val="32"/>
        </w:rPr>
        <w:t>……</w:t>
      </w:r>
    </w:p>
    <w:p w:rsidR="00562F5D" w:rsidRPr="007363A1" w:rsidRDefault="000B6D68">
      <w:pPr>
        <w:pStyle w:val="p0"/>
        <w:shd w:val="clear" w:color="auto" w:fill="FFFFFF"/>
        <w:spacing w:before="0" w:beforeAutospacing="0" w:after="0" w:afterAutospacing="0" w:line="600" w:lineRule="exact"/>
        <w:ind w:firstLine="640"/>
        <w:rPr>
          <w:rFonts w:ascii="华文楷体" w:eastAsia="华文楷体" w:hAnsi="华文楷体"/>
          <w:b/>
          <w:bCs/>
          <w:sz w:val="32"/>
          <w:szCs w:val="32"/>
        </w:rPr>
      </w:pPr>
      <w:r w:rsidRPr="007363A1">
        <w:rPr>
          <w:rFonts w:ascii="华文楷体" w:eastAsia="华文楷体" w:hAnsi="华文楷体" w:hint="eastAsia"/>
          <w:b/>
          <w:bCs/>
          <w:sz w:val="32"/>
          <w:szCs w:val="32"/>
        </w:rPr>
        <w:t>（四）传导压实责任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bCs/>
          <w:sz w:val="32"/>
          <w:szCs w:val="32"/>
        </w:rPr>
        <w:t>1.</w:t>
      </w:r>
      <w:r w:rsidRPr="007363A1">
        <w:rPr>
          <w:rFonts w:ascii="仿宋_GB2312" w:eastAsia="仿宋_GB2312" w:hAnsi="微软雅黑" w:hint="eastAsia"/>
          <w:bCs/>
          <w:sz w:val="32"/>
          <w:szCs w:val="32"/>
        </w:rPr>
        <w:t>逐级签订党风廉政建设责任书。（聚焦具体任务，明确落实措施，实现预期目标。）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sz w:val="32"/>
          <w:szCs w:val="32"/>
        </w:rPr>
      </w:pPr>
      <w:r w:rsidRPr="007363A1">
        <w:rPr>
          <w:rFonts w:ascii="仿宋_GB2312" w:eastAsia="仿宋_GB2312" w:hAnsi="微软雅黑" w:hint="eastAsia"/>
          <w:sz w:val="32"/>
          <w:szCs w:val="32"/>
        </w:rPr>
        <w:t>……</w:t>
      </w:r>
    </w:p>
    <w:p w:rsidR="00562F5D" w:rsidRPr="007363A1" w:rsidRDefault="000B6D68">
      <w:pPr>
        <w:pStyle w:val="p0"/>
        <w:shd w:val="clear" w:color="auto" w:fill="FFFFFF"/>
        <w:spacing w:before="0" w:beforeAutospacing="0" w:after="0" w:afterAutospacing="0" w:line="600" w:lineRule="exact"/>
        <w:ind w:firstLine="640"/>
        <w:rPr>
          <w:rFonts w:ascii="华文楷体" w:eastAsia="华文楷体" w:hAnsi="华文楷体"/>
          <w:b/>
          <w:bCs/>
          <w:sz w:val="32"/>
          <w:szCs w:val="32"/>
        </w:rPr>
      </w:pPr>
      <w:r w:rsidRPr="007363A1">
        <w:rPr>
          <w:rFonts w:ascii="华文楷体" w:eastAsia="华文楷体" w:hAnsi="华文楷体" w:hint="eastAsia"/>
          <w:b/>
          <w:bCs/>
          <w:sz w:val="32"/>
          <w:szCs w:val="32"/>
        </w:rPr>
        <w:t>（五）监督管理责任</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bCs/>
          <w:sz w:val="32"/>
          <w:szCs w:val="32"/>
        </w:rPr>
      </w:pPr>
      <w:r w:rsidRPr="007363A1">
        <w:rPr>
          <w:rFonts w:ascii="仿宋_GB2312" w:eastAsia="仿宋_GB2312" w:hAnsi="微软雅黑"/>
          <w:bCs/>
          <w:sz w:val="32"/>
          <w:szCs w:val="32"/>
        </w:rPr>
        <w:t>1.加强监督管理。</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sz w:val="32"/>
          <w:szCs w:val="32"/>
        </w:rPr>
        <w:t>2.严格责任追究。</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sz w:val="32"/>
          <w:szCs w:val="32"/>
        </w:rPr>
      </w:pPr>
      <w:r w:rsidRPr="007363A1">
        <w:rPr>
          <w:rFonts w:ascii="仿宋_GB2312" w:eastAsia="仿宋_GB2312" w:hAnsi="微软雅黑" w:hint="eastAsia"/>
          <w:sz w:val="32"/>
          <w:szCs w:val="32"/>
        </w:rPr>
        <w:t>……</w:t>
      </w:r>
    </w:p>
    <w:p w:rsidR="00562F5D" w:rsidRPr="007363A1" w:rsidRDefault="000B6D68">
      <w:pPr>
        <w:pStyle w:val="p0"/>
        <w:shd w:val="clear" w:color="auto" w:fill="FFFFFF"/>
        <w:spacing w:before="0" w:beforeAutospacing="0" w:after="0" w:afterAutospacing="0" w:line="600" w:lineRule="exact"/>
        <w:ind w:firstLine="640"/>
        <w:rPr>
          <w:rFonts w:ascii="黑体" w:eastAsia="黑体" w:hAnsi="黑体"/>
          <w:b/>
          <w:sz w:val="32"/>
          <w:szCs w:val="32"/>
        </w:rPr>
      </w:pPr>
      <w:r w:rsidRPr="007363A1">
        <w:rPr>
          <w:rFonts w:ascii="黑体" w:eastAsia="黑体" w:hAnsi="黑体" w:hint="eastAsia"/>
          <w:b/>
          <w:sz w:val="32"/>
          <w:szCs w:val="32"/>
        </w:rPr>
        <w:t>二、组织领导责任</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rPr>
      </w:pPr>
      <w:r w:rsidRPr="007363A1">
        <w:rPr>
          <w:rFonts w:ascii="仿宋_GB2312" w:eastAsia="仿宋_GB2312" w:hAnsi="微软雅黑" w:hint="eastAsia"/>
          <w:bCs/>
          <w:sz w:val="32"/>
          <w:szCs w:val="32"/>
        </w:rPr>
        <w:t>××</w:t>
      </w:r>
      <w:r w:rsidR="0096287D" w:rsidRPr="007363A1">
        <w:rPr>
          <w:rFonts w:ascii="仿宋_GB2312" w:eastAsia="仿宋_GB2312" w:hAnsi="微软雅黑" w:hint="eastAsia"/>
          <w:bCs/>
          <w:sz w:val="32"/>
          <w:szCs w:val="32"/>
        </w:rPr>
        <w:t>×</w:t>
      </w:r>
      <w:r w:rsidRPr="007363A1">
        <w:rPr>
          <w:rFonts w:ascii="仿宋_GB2312" w:eastAsia="仿宋_GB2312" w:hAnsi="微软雅黑" w:hint="eastAsia"/>
          <w:bCs/>
          <w:sz w:val="32"/>
          <w:szCs w:val="32"/>
        </w:rPr>
        <w:t>学院党总支</w:t>
      </w:r>
      <w:r w:rsidRPr="007363A1">
        <w:rPr>
          <w:rFonts w:ascii="仿宋_GB2312" w:eastAsia="仿宋_GB2312" w:hAnsi="微软雅黑" w:hint="eastAsia"/>
          <w:sz w:val="32"/>
          <w:szCs w:val="32"/>
        </w:rPr>
        <w:t>全面负责</w:t>
      </w:r>
      <w:r w:rsidRPr="007363A1">
        <w:rPr>
          <w:rFonts w:ascii="仿宋_GB2312" w:eastAsia="仿宋_GB2312" w:hAnsi="微软雅黑" w:hint="eastAsia"/>
          <w:bCs/>
          <w:sz w:val="32"/>
          <w:szCs w:val="32"/>
        </w:rPr>
        <w:t>本单位的</w:t>
      </w:r>
      <w:r w:rsidRPr="007363A1">
        <w:rPr>
          <w:rFonts w:ascii="仿宋_GB2312" w:eastAsia="仿宋_GB2312" w:hAnsi="微软雅黑" w:hint="eastAsia"/>
          <w:sz w:val="32"/>
          <w:szCs w:val="32"/>
        </w:rPr>
        <w:t>党风廉政建设工作，加强组织领导，加强班子建设，制定并认真落实本单位党风廉政建设工作计划，贯彻落实好学校</w:t>
      </w:r>
      <w:r w:rsidRPr="007363A1">
        <w:rPr>
          <w:rFonts w:ascii="仿宋_GB2312" w:eastAsia="仿宋_GB2312" w:hAnsi="黑体" w:hint="eastAsia"/>
          <w:sz w:val="32"/>
          <w:szCs w:val="32"/>
        </w:rPr>
        <w:t>《2017年党风廉政建设责任目标及任务分解》的各项工作任务，</w:t>
      </w:r>
      <w:r w:rsidRPr="007363A1">
        <w:rPr>
          <w:rFonts w:ascii="仿宋_GB2312" w:eastAsia="仿宋_GB2312" w:hAnsi="微软雅黑" w:hint="eastAsia"/>
          <w:sz w:val="32"/>
          <w:szCs w:val="32"/>
        </w:rPr>
        <w:t>统筹党风廉政建设与业务工作，坚持“党政同责、一岗双责”，分管领导负主要领导责任，切实做好职责范围内的党风廉政建设工作，不断提高落实党风廉政建设主体责任的主动性和自觉性。</w:t>
      </w:r>
    </w:p>
    <w:p w:rsidR="00562F5D" w:rsidRPr="007363A1" w:rsidRDefault="000B6D68">
      <w:pPr>
        <w:spacing w:line="600" w:lineRule="exact"/>
        <w:rPr>
          <w:rFonts w:ascii="黑体" w:eastAsia="黑体" w:hAnsi="黑体"/>
          <w:szCs w:val="32"/>
        </w:rPr>
      </w:pPr>
      <w:r w:rsidRPr="007363A1">
        <w:rPr>
          <w:rFonts w:ascii="黑体" w:eastAsia="黑体" w:hAnsi="黑体" w:hint="eastAsia"/>
          <w:szCs w:val="32"/>
        </w:rPr>
        <w:lastRenderedPageBreak/>
        <w:t>附件2</w:t>
      </w:r>
      <w:r w:rsidR="0036026F" w:rsidRPr="007363A1">
        <w:rPr>
          <w:rFonts w:ascii="黑体" w:eastAsia="黑体" w:hAnsi="黑体" w:hint="eastAsia"/>
          <w:szCs w:val="32"/>
        </w:rPr>
        <w:t>：</w:t>
      </w:r>
    </w:p>
    <w:p w:rsidR="00562F5D" w:rsidRPr="007363A1" w:rsidRDefault="00562F5D">
      <w:pPr>
        <w:spacing w:line="600" w:lineRule="exact"/>
        <w:rPr>
          <w:rFonts w:ascii="仿宋_GB2312"/>
          <w:szCs w:val="32"/>
        </w:rPr>
      </w:pPr>
    </w:p>
    <w:p w:rsidR="00562F5D" w:rsidRPr="007363A1" w:rsidRDefault="00467F7B">
      <w:pPr>
        <w:spacing w:line="600" w:lineRule="exact"/>
        <w:jc w:val="center"/>
        <w:rPr>
          <w:rFonts w:ascii="方正小标宋简体" w:eastAsia="方正小标宋简体"/>
          <w:sz w:val="44"/>
          <w:szCs w:val="44"/>
        </w:rPr>
      </w:pPr>
      <w:r w:rsidRPr="007363A1">
        <w:rPr>
          <w:rFonts w:ascii="方正小标宋简体" w:eastAsia="方正小标宋简体" w:hint="eastAsia"/>
          <w:sz w:val="44"/>
          <w:szCs w:val="44"/>
        </w:rPr>
        <w:t>（机关党委、职能部门（直属支部））</w:t>
      </w:r>
    </w:p>
    <w:p w:rsidR="00562F5D" w:rsidRPr="007363A1" w:rsidRDefault="000B6D68">
      <w:pPr>
        <w:spacing w:line="600" w:lineRule="exact"/>
        <w:jc w:val="center"/>
        <w:rPr>
          <w:rFonts w:ascii="方正小标宋简体" w:eastAsia="方正小标宋简体" w:hAnsi="宋体"/>
          <w:sz w:val="44"/>
          <w:szCs w:val="44"/>
        </w:rPr>
      </w:pPr>
      <w:r w:rsidRPr="007363A1">
        <w:rPr>
          <w:rFonts w:ascii="方正小标宋简体" w:eastAsia="方正小标宋简体" w:hint="eastAsia"/>
          <w:sz w:val="44"/>
          <w:szCs w:val="44"/>
        </w:rPr>
        <w:t>2017年度党风廉政建设</w:t>
      </w:r>
      <w:r w:rsidRPr="007363A1">
        <w:rPr>
          <w:rFonts w:ascii="方正小标宋简体" w:eastAsia="方正小标宋简体" w:hAnsi="宋体" w:hint="eastAsia"/>
          <w:sz w:val="44"/>
          <w:szCs w:val="44"/>
        </w:rPr>
        <w:t>主体责任清单</w:t>
      </w:r>
    </w:p>
    <w:p w:rsidR="00562F5D" w:rsidRPr="007363A1" w:rsidRDefault="00562F5D">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bCs/>
          <w:sz w:val="32"/>
          <w:szCs w:val="32"/>
        </w:rPr>
      </w:pPr>
      <w:r w:rsidRPr="007363A1">
        <w:rPr>
          <w:rFonts w:ascii="仿宋_GB2312" w:eastAsia="仿宋_GB2312" w:hAnsi="微软雅黑" w:hint="eastAsia"/>
          <w:sz w:val="32"/>
          <w:szCs w:val="32"/>
        </w:rPr>
        <w:t>为认真落实党风廉政建设责任制，压实党风廉政建设主体责任，根据学校</w:t>
      </w:r>
      <w:r w:rsidRPr="007363A1">
        <w:rPr>
          <w:rFonts w:ascii="仿宋_GB2312" w:eastAsia="仿宋_GB2312" w:hAnsi="微软雅黑"/>
          <w:bCs/>
          <w:sz w:val="32"/>
          <w:szCs w:val="32"/>
        </w:rPr>
        <w:t>2017</w:t>
      </w:r>
      <w:r w:rsidR="0036026F" w:rsidRPr="007363A1">
        <w:rPr>
          <w:rFonts w:ascii="仿宋_GB2312" w:eastAsia="仿宋_GB2312" w:hAnsi="微软雅黑" w:hint="eastAsia"/>
          <w:bCs/>
          <w:sz w:val="32"/>
          <w:szCs w:val="32"/>
        </w:rPr>
        <w:t>年度</w:t>
      </w:r>
      <w:r w:rsidRPr="007363A1">
        <w:rPr>
          <w:rFonts w:ascii="仿宋_GB2312" w:eastAsia="仿宋_GB2312" w:hAnsi="微软雅黑" w:hint="eastAsia"/>
          <w:bCs/>
          <w:sz w:val="32"/>
          <w:szCs w:val="32"/>
        </w:rPr>
        <w:t>党风廉政建设工作要求，结合</w:t>
      </w:r>
      <w:r w:rsidR="00EA0718" w:rsidRPr="007363A1">
        <w:rPr>
          <w:rFonts w:ascii="仿宋_GB2312" w:eastAsia="仿宋_GB2312" w:hAnsi="微软雅黑" w:hint="eastAsia"/>
          <w:bCs/>
          <w:sz w:val="32"/>
          <w:szCs w:val="32"/>
        </w:rPr>
        <w:t>×××</w:t>
      </w:r>
      <w:r w:rsidRPr="007363A1">
        <w:rPr>
          <w:rFonts w:ascii="仿宋_GB2312" w:eastAsia="仿宋_GB2312" w:hAnsi="微软雅黑"/>
          <w:bCs/>
          <w:sz w:val="32"/>
          <w:szCs w:val="32"/>
        </w:rPr>
        <w:t>单位</w:t>
      </w:r>
      <w:r w:rsidRPr="007363A1">
        <w:rPr>
          <w:rFonts w:ascii="仿宋_GB2312" w:eastAsia="仿宋_GB2312" w:hAnsi="微软雅黑" w:hint="eastAsia"/>
          <w:bCs/>
          <w:sz w:val="32"/>
          <w:szCs w:val="32"/>
        </w:rPr>
        <w:t>实际，制定本清单。</w:t>
      </w:r>
    </w:p>
    <w:p w:rsidR="00562F5D" w:rsidRPr="007363A1" w:rsidRDefault="000B6D68">
      <w:pPr>
        <w:pStyle w:val="p0"/>
        <w:shd w:val="clear" w:color="auto" w:fill="FFFFFF"/>
        <w:spacing w:before="0" w:beforeAutospacing="0" w:after="0" w:afterAutospacing="0" w:line="600" w:lineRule="exact"/>
        <w:ind w:firstLine="640"/>
        <w:rPr>
          <w:rFonts w:ascii="黑体" w:eastAsia="黑体" w:hAnsi="黑体"/>
          <w:b/>
          <w:bCs/>
          <w:sz w:val="32"/>
          <w:szCs w:val="32"/>
        </w:rPr>
      </w:pPr>
      <w:r w:rsidRPr="007363A1">
        <w:rPr>
          <w:rFonts w:ascii="黑体" w:eastAsia="黑体" w:hAnsi="黑体" w:hint="eastAsia"/>
          <w:b/>
          <w:bCs/>
          <w:sz w:val="32"/>
          <w:szCs w:val="32"/>
        </w:rPr>
        <w:t>一、主体责任内容</w:t>
      </w:r>
    </w:p>
    <w:p w:rsidR="00562F5D" w:rsidRPr="007363A1" w:rsidRDefault="000B6D68">
      <w:pPr>
        <w:pStyle w:val="p0"/>
        <w:shd w:val="clear" w:color="auto" w:fill="FFFFFF"/>
        <w:spacing w:before="0" w:beforeAutospacing="0" w:after="0" w:afterAutospacing="0" w:line="600" w:lineRule="exact"/>
        <w:ind w:firstLine="640"/>
        <w:rPr>
          <w:rFonts w:ascii="楷体_GB2312" w:eastAsia="楷体_GB2312" w:hAnsi="微软雅黑"/>
          <w:b/>
          <w:sz w:val="32"/>
          <w:szCs w:val="32"/>
        </w:rPr>
      </w:pPr>
      <w:r w:rsidRPr="007363A1">
        <w:rPr>
          <w:rFonts w:ascii="楷体_GB2312" w:eastAsia="楷体_GB2312" w:hAnsi="微软雅黑" w:hint="eastAsia"/>
          <w:b/>
          <w:sz w:val="32"/>
          <w:szCs w:val="32"/>
        </w:rPr>
        <w:t>（一）组织协调责任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黑体"/>
          <w:sz w:val="32"/>
          <w:szCs w:val="32"/>
        </w:rPr>
        <w:t>1.</w:t>
      </w:r>
      <w:r w:rsidRPr="007363A1">
        <w:rPr>
          <w:rFonts w:ascii="仿宋_GB2312" w:eastAsia="仿宋_GB2312" w:hAnsi="黑体" w:hint="eastAsia"/>
          <w:sz w:val="32"/>
          <w:szCs w:val="32"/>
        </w:rPr>
        <w:t>（机关党委要列清加强对所属各党支部督导管理的各项任务措施。要</w:t>
      </w:r>
      <w:r w:rsidRPr="007363A1">
        <w:rPr>
          <w:rFonts w:ascii="仿宋_GB2312" w:eastAsia="仿宋_GB2312" w:hAnsi="微软雅黑" w:hint="eastAsia"/>
          <w:bCs/>
          <w:sz w:val="32"/>
          <w:szCs w:val="32"/>
        </w:rPr>
        <w:t>聚焦具体任务，明确落实措施，实现预期目标。</w:t>
      </w:r>
      <w:r w:rsidRPr="007363A1">
        <w:rPr>
          <w:rFonts w:ascii="仿宋_GB2312" w:eastAsia="仿宋_GB2312" w:hAnsi="黑体" w:hint="eastAsia"/>
          <w:sz w:val="32"/>
          <w:szCs w:val="32"/>
        </w:rPr>
        <w:t>）</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黑体"/>
          <w:sz w:val="32"/>
          <w:szCs w:val="32"/>
        </w:rPr>
        <w:t>2.（直属支部</w:t>
      </w:r>
      <w:r w:rsidRPr="007363A1">
        <w:rPr>
          <w:rFonts w:ascii="仿宋_GB2312" w:eastAsia="仿宋_GB2312" w:hAnsi="微软雅黑" w:hint="eastAsia"/>
          <w:sz w:val="32"/>
          <w:szCs w:val="32"/>
        </w:rPr>
        <w:t>按照学校</w:t>
      </w:r>
      <w:r w:rsidRPr="007363A1">
        <w:rPr>
          <w:rFonts w:ascii="仿宋_GB2312" w:eastAsia="仿宋_GB2312" w:hAnsi="黑体" w:hint="eastAsia"/>
          <w:sz w:val="32"/>
          <w:szCs w:val="32"/>
        </w:rPr>
        <w:t>《</w:t>
      </w:r>
      <w:r w:rsidRPr="007363A1">
        <w:rPr>
          <w:rFonts w:ascii="仿宋_GB2312" w:eastAsia="仿宋_GB2312" w:hAnsi="黑体"/>
          <w:sz w:val="32"/>
          <w:szCs w:val="32"/>
        </w:rPr>
        <w:t>2017年党风廉政建设责任目标及任务分解》明确的各项工作任务，逐项列清牵头或配合落实的工作。要</w:t>
      </w:r>
      <w:r w:rsidRPr="007363A1">
        <w:rPr>
          <w:rFonts w:ascii="仿宋_GB2312" w:eastAsia="仿宋_GB2312" w:hAnsi="微软雅黑" w:hint="eastAsia"/>
          <w:bCs/>
          <w:sz w:val="32"/>
          <w:szCs w:val="32"/>
        </w:rPr>
        <w:t>聚焦具体任务，明确落实措施，实现预期目标。</w:t>
      </w:r>
      <w:r w:rsidRPr="007363A1">
        <w:rPr>
          <w:rFonts w:ascii="仿宋_GB2312" w:eastAsia="仿宋_GB2312" w:hAnsi="黑体" w:hint="eastAsia"/>
          <w:sz w:val="32"/>
          <w:szCs w:val="32"/>
        </w:rPr>
        <w:t>）</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sz w:val="32"/>
          <w:szCs w:val="32"/>
        </w:rPr>
      </w:pPr>
      <w:r w:rsidRPr="007363A1">
        <w:rPr>
          <w:rFonts w:ascii="仿宋_GB2312" w:eastAsia="仿宋_GB2312" w:hAnsi="微软雅黑" w:hint="eastAsia"/>
          <w:sz w:val="32"/>
          <w:szCs w:val="32"/>
        </w:rPr>
        <w:t>……</w:t>
      </w:r>
    </w:p>
    <w:p w:rsidR="00562F5D" w:rsidRPr="007363A1" w:rsidRDefault="000B6D68">
      <w:pPr>
        <w:pStyle w:val="p0"/>
        <w:shd w:val="clear" w:color="auto" w:fill="FFFFFF"/>
        <w:spacing w:before="0" w:beforeAutospacing="0" w:after="0" w:afterAutospacing="0" w:line="600" w:lineRule="exact"/>
        <w:ind w:firstLine="640"/>
        <w:rPr>
          <w:rFonts w:ascii="楷体_GB2312" w:eastAsia="楷体_GB2312" w:hAnsi="微软雅黑"/>
          <w:b/>
          <w:sz w:val="32"/>
          <w:szCs w:val="32"/>
        </w:rPr>
      </w:pPr>
      <w:r w:rsidRPr="007363A1">
        <w:rPr>
          <w:rFonts w:ascii="楷体_GB2312" w:eastAsia="楷体_GB2312" w:hAnsi="微软雅黑" w:hint="eastAsia"/>
          <w:b/>
          <w:sz w:val="32"/>
          <w:szCs w:val="32"/>
        </w:rPr>
        <w:t>（二）廉洁教育责任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sz w:val="32"/>
          <w:szCs w:val="32"/>
        </w:rPr>
        <w:t>1.</w:t>
      </w:r>
      <w:r w:rsidRPr="007363A1">
        <w:rPr>
          <w:rFonts w:ascii="仿宋_GB2312" w:eastAsia="仿宋_GB2312" w:hAnsi="微软雅黑" w:hint="eastAsia"/>
          <w:bCs/>
          <w:sz w:val="32"/>
          <w:szCs w:val="32"/>
        </w:rPr>
        <w:t>坚持廉政理论学习制度，认真组织学习学校每月安排的政治理论学习内容。（聚焦具体任务，明确落实措施，实现预期目标。）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sz w:val="32"/>
          <w:szCs w:val="32"/>
        </w:rPr>
        <w:lastRenderedPageBreak/>
        <w:t>2.推进</w:t>
      </w:r>
      <w:r w:rsidR="00AC73C6" w:rsidRPr="007363A1">
        <w:rPr>
          <w:rFonts w:ascii="仿宋_GB2312" w:eastAsia="仿宋_GB2312" w:hAnsi="微软雅黑" w:hint="eastAsia"/>
          <w:sz w:val="32"/>
          <w:szCs w:val="32"/>
        </w:rPr>
        <w:t>“</w:t>
      </w:r>
      <w:r w:rsidRPr="007363A1">
        <w:rPr>
          <w:rFonts w:ascii="仿宋_GB2312" w:eastAsia="仿宋_GB2312" w:hAnsi="微软雅黑"/>
          <w:sz w:val="32"/>
          <w:szCs w:val="32"/>
        </w:rPr>
        <w:t>咬耳扯袖、红脸出汗</w:t>
      </w:r>
      <w:r w:rsidR="00AC73C6" w:rsidRPr="007363A1">
        <w:rPr>
          <w:rFonts w:ascii="仿宋_GB2312" w:eastAsia="仿宋_GB2312" w:hAnsi="微软雅黑" w:hint="eastAsia"/>
          <w:sz w:val="32"/>
          <w:szCs w:val="32"/>
        </w:rPr>
        <w:t>”</w:t>
      </w:r>
      <w:r w:rsidRPr="007363A1">
        <w:rPr>
          <w:rFonts w:ascii="仿宋_GB2312" w:eastAsia="仿宋_GB2312" w:hAnsi="微软雅黑"/>
          <w:sz w:val="32"/>
          <w:szCs w:val="32"/>
        </w:rPr>
        <w:t>常态化。</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b/>
          <w:sz w:val="32"/>
          <w:szCs w:val="32"/>
        </w:rPr>
      </w:pPr>
      <w:r w:rsidRPr="007363A1">
        <w:rPr>
          <w:rFonts w:ascii="仿宋_GB2312" w:eastAsia="仿宋_GB2312" w:hAnsi="微软雅黑" w:hint="eastAsia"/>
          <w:sz w:val="32"/>
          <w:szCs w:val="32"/>
        </w:rPr>
        <w:t>……</w:t>
      </w:r>
    </w:p>
    <w:p w:rsidR="00562F5D" w:rsidRPr="007363A1" w:rsidRDefault="000B6D68">
      <w:pPr>
        <w:pStyle w:val="p0"/>
        <w:shd w:val="clear" w:color="auto" w:fill="FFFFFF"/>
        <w:spacing w:before="0" w:beforeAutospacing="0" w:after="0" w:afterAutospacing="0" w:line="600" w:lineRule="exact"/>
        <w:ind w:firstLine="640"/>
        <w:rPr>
          <w:rFonts w:ascii="楷体_GB2312" w:eastAsia="楷体_GB2312" w:hAnsi="微软雅黑"/>
          <w:b/>
          <w:sz w:val="32"/>
          <w:szCs w:val="32"/>
        </w:rPr>
      </w:pPr>
      <w:r w:rsidRPr="007363A1">
        <w:rPr>
          <w:rFonts w:ascii="楷体_GB2312" w:eastAsia="楷体_GB2312" w:hAnsi="微软雅黑" w:hint="eastAsia"/>
          <w:b/>
          <w:sz w:val="32"/>
          <w:szCs w:val="32"/>
        </w:rPr>
        <w:t>（三）作风建设责任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bCs/>
          <w:sz w:val="32"/>
          <w:szCs w:val="32"/>
        </w:rPr>
        <w:t>1.</w:t>
      </w:r>
      <w:r w:rsidRPr="007363A1">
        <w:rPr>
          <w:rFonts w:ascii="仿宋_GB2312" w:eastAsia="仿宋_GB2312" w:hAnsi="微软雅黑" w:hint="eastAsia"/>
          <w:sz w:val="32"/>
          <w:szCs w:val="32"/>
        </w:rPr>
        <w:t>认真落实中央八项规定精神</w:t>
      </w:r>
      <w:r w:rsidR="00E838E6" w:rsidRPr="007363A1">
        <w:rPr>
          <w:rFonts w:ascii="仿宋_GB2312" w:eastAsia="仿宋_GB2312" w:hAnsi="微软雅黑" w:hint="eastAsia"/>
          <w:sz w:val="32"/>
          <w:szCs w:val="32"/>
        </w:rPr>
        <w:t>和省委省政府若干意见</w:t>
      </w:r>
      <w:r w:rsidRPr="007363A1">
        <w:rPr>
          <w:rFonts w:ascii="仿宋_GB2312" w:eastAsia="仿宋_GB2312" w:hAnsi="微软雅黑" w:hint="eastAsia"/>
          <w:sz w:val="32"/>
          <w:szCs w:val="32"/>
        </w:rPr>
        <w:t>。</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sz w:val="32"/>
          <w:szCs w:val="32"/>
        </w:rPr>
        <w:t>2.改进工作作风。</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sz w:val="32"/>
          <w:szCs w:val="32"/>
        </w:rPr>
      </w:pPr>
      <w:r w:rsidRPr="007363A1">
        <w:rPr>
          <w:rFonts w:ascii="仿宋_GB2312" w:eastAsia="仿宋_GB2312" w:hAnsi="微软雅黑" w:hint="eastAsia"/>
          <w:sz w:val="32"/>
          <w:szCs w:val="32"/>
        </w:rPr>
        <w:t>……</w:t>
      </w:r>
    </w:p>
    <w:p w:rsidR="00562F5D" w:rsidRPr="007363A1" w:rsidRDefault="000B6D68">
      <w:pPr>
        <w:pStyle w:val="p0"/>
        <w:shd w:val="clear" w:color="auto" w:fill="FFFFFF"/>
        <w:spacing w:before="0" w:beforeAutospacing="0" w:after="0" w:afterAutospacing="0" w:line="600" w:lineRule="exact"/>
        <w:ind w:firstLine="640"/>
        <w:rPr>
          <w:rFonts w:ascii="楷体_GB2312" w:eastAsia="楷体_GB2312" w:hAnsi="微软雅黑"/>
          <w:b/>
          <w:sz w:val="32"/>
          <w:szCs w:val="32"/>
        </w:rPr>
      </w:pPr>
      <w:r w:rsidRPr="007363A1">
        <w:rPr>
          <w:rFonts w:ascii="楷体_GB2312" w:eastAsia="楷体_GB2312" w:hAnsi="微软雅黑" w:hint="eastAsia"/>
          <w:b/>
          <w:sz w:val="32"/>
          <w:szCs w:val="32"/>
        </w:rPr>
        <w:t>（四）风险管控责任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bCs/>
          <w:sz w:val="32"/>
          <w:szCs w:val="32"/>
        </w:rPr>
        <w:t>1. 排查廉政风险，完善并落实廉政风险台账。（聚焦具体任务，明确落实措施，实现预期目标。）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sz w:val="32"/>
          <w:szCs w:val="32"/>
        </w:rPr>
      </w:pPr>
      <w:r w:rsidRPr="007363A1">
        <w:rPr>
          <w:rFonts w:ascii="仿宋_GB2312" w:eastAsia="仿宋_GB2312" w:hAnsi="微软雅黑" w:hint="eastAsia"/>
          <w:sz w:val="32"/>
          <w:szCs w:val="32"/>
        </w:rPr>
        <w:t>……</w:t>
      </w:r>
    </w:p>
    <w:p w:rsidR="00562F5D" w:rsidRPr="007363A1" w:rsidRDefault="000B6D68">
      <w:pPr>
        <w:pStyle w:val="p0"/>
        <w:shd w:val="clear" w:color="auto" w:fill="FFFFFF"/>
        <w:spacing w:before="0" w:beforeAutospacing="0" w:after="0" w:afterAutospacing="0" w:line="600" w:lineRule="exact"/>
        <w:ind w:firstLine="640"/>
        <w:rPr>
          <w:rFonts w:ascii="楷体_GB2312" w:eastAsia="楷体_GB2312" w:hAnsi="微软雅黑"/>
          <w:b/>
          <w:sz w:val="32"/>
          <w:szCs w:val="32"/>
        </w:rPr>
      </w:pPr>
      <w:r w:rsidRPr="007363A1">
        <w:rPr>
          <w:rFonts w:ascii="楷体_GB2312" w:eastAsia="楷体_GB2312" w:hAnsi="微软雅黑" w:hint="eastAsia"/>
          <w:b/>
          <w:sz w:val="32"/>
          <w:szCs w:val="32"/>
        </w:rPr>
        <w:t>（五）传导压实责任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bCs/>
          <w:sz w:val="32"/>
          <w:szCs w:val="32"/>
        </w:rPr>
        <w:t>1.逐级签订党风廉政建设责任书。</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sz w:val="32"/>
          <w:szCs w:val="32"/>
        </w:rPr>
      </w:pPr>
      <w:r w:rsidRPr="007363A1">
        <w:rPr>
          <w:rFonts w:ascii="仿宋_GB2312" w:eastAsia="仿宋_GB2312" w:hAnsi="微软雅黑" w:hint="eastAsia"/>
          <w:sz w:val="32"/>
          <w:szCs w:val="32"/>
        </w:rPr>
        <w:t>……</w:t>
      </w:r>
    </w:p>
    <w:p w:rsidR="00562F5D" w:rsidRPr="007363A1" w:rsidRDefault="000B6D68">
      <w:pPr>
        <w:pStyle w:val="p0"/>
        <w:shd w:val="clear" w:color="auto" w:fill="FFFFFF"/>
        <w:spacing w:before="0" w:beforeAutospacing="0" w:after="0" w:afterAutospacing="0" w:line="600" w:lineRule="exact"/>
        <w:ind w:firstLine="640"/>
        <w:rPr>
          <w:rFonts w:ascii="楷体_GB2312" w:eastAsia="楷体_GB2312" w:hAnsi="微软雅黑"/>
          <w:b/>
          <w:bCs/>
          <w:sz w:val="32"/>
          <w:szCs w:val="32"/>
        </w:rPr>
      </w:pPr>
      <w:r w:rsidRPr="007363A1">
        <w:rPr>
          <w:rFonts w:ascii="楷体_GB2312" w:eastAsia="楷体_GB2312" w:hAnsi="微软雅黑" w:hint="eastAsia"/>
          <w:b/>
          <w:bCs/>
          <w:sz w:val="32"/>
          <w:szCs w:val="32"/>
        </w:rPr>
        <w:t>（六）监督管理责任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bCs/>
          <w:sz w:val="32"/>
          <w:szCs w:val="32"/>
        </w:rPr>
        <w:t>1.加强监督管理。</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sz w:val="32"/>
          <w:szCs w:val="32"/>
        </w:rPr>
        <w:t>2.严格责任追究。</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仿宋_GB2312" w:eastAsia="仿宋_GB2312" w:hAnsi="微软雅黑"/>
          <w:sz w:val="32"/>
          <w:szCs w:val="32"/>
        </w:rPr>
      </w:pPr>
      <w:r w:rsidRPr="007363A1">
        <w:rPr>
          <w:rFonts w:ascii="仿宋_GB2312" w:eastAsia="仿宋_GB2312" w:hAnsi="微软雅黑" w:hint="eastAsia"/>
          <w:sz w:val="32"/>
          <w:szCs w:val="32"/>
        </w:rPr>
        <w:t>……</w:t>
      </w:r>
    </w:p>
    <w:p w:rsidR="00562F5D" w:rsidRPr="007363A1" w:rsidRDefault="000B6D68">
      <w:pPr>
        <w:pStyle w:val="p0"/>
        <w:shd w:val="clear" w:color="auto" w:fill="FFFFFF"/>
        <w:spacing w:before="0" w:beforeAutospacing="0" w:after="0" w:afterAutospacing="0" w:line="600" w:lineRule="exact"/>
        <w:ind w:firstLine="640"/>
        <w:rPr>
          <w:rFonts w:ascii="黑体" w:eastAsia="黑体" w:hAnsi="黑体"/>
          <w:b/>
          <w:sz w:val="32"/>
          <w:szCs w:val="32"/>
        </w:rPr>
      </w:pPr>
      <w:r w:rsidRPr="007363A1">
        <w:rPr>
          <w:rFonts w:ascii="黑体" w:eastAsia="黑体" w:hAnsi="黑体" w:hint="eastAsia"/>
          <w:b/>
          <w:sz w:val="32"/>
          <w:szCs w:val="32"/>
        </w:rPr>
        <w:lastRenderedPageBreak/>
        <w:t>二、组织领导责任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微软雅黑" w:hint="eastAsia"/>
          <w:bCs/>
          <w:sz w:val="32"/>
          <w:szCs w:val="32"/>
        </w:rPr>
        <w:t>各单位主要领导对本部门</w:t>
      </w:r>
      <w:r w:rsidRPr="007363A1">
        <w:rPr>
          <w:rFonts w:ascii="仿宋_GB2312" w:eastAsia="仿宋_GB2312" w:hAnsi="微软雅黑" w:hint="eastAsia"/>
          <w:sz w:val="32"/>
          <w:szCs w:val="32"/>
        </w:rPr>
        <w:t>的党风廉政建设工作任务负领导责任，加强组织领导，加强班子建设，制定并认真落实党风廉政建设工作计划，统筹党风廉政建设与其他业务工作，坚持“党政同责、一岗双责”，切实做好职责范围内的党风廉政建设工作，不断提高落实党风廉政建设主体责任的主动性和自觉性。</w:t>
      </w:r>
    </w:p>
    <w:p w:rsidR="00562F5D" w:rsidRPr="007363A1" w:rsidRDefault="00562F5D">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562F5D" w:rsidRPr="007363A1" w:rsidRDefault="00562F5D">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pStyle w:val="p0"/>
        <w:shd w:val="clear" w:color="auto" w:fill="FFFFFF"/>
        <w:spacing w:before="0" w:beforeAutospacing="0" w:after="0" w:afterAutospacing="0" w:line="600" w:lineRule="exact"/>
        <w:ind w:firstLine="640"/>
        <w:rPr>
          <w:rFonts w:ascii="仿宋_GB2312" w:eastAsia="仿宋_GB2312" w:hAnsi="微软雅黑"/>
          <w:sz w:val="32"/>
          <w:szCs w:val="32"/>
        </w:rPr>
      </w:pPr>
    </w:p>
    <w:p w:rsidR="00323E3F" w:rsidRPr="007363A1" w:rsidRDefault="00323E3F">
      <w:pPr>
        <w:spacing w:line="600" w:lineRule="exact"/>
        <w:rPr>
          <w:rFonts w:ascii="黑体" w:eastAsia="黑体" w:hAnsi="黑体"/>
          <w:szCs w:val="32"/>
        </w:rPr>
      </w:pPr>
    </w:p>
    <w:p w:rsidR="00562F5D" w:rsidRPr="007363A1" w:rsidRDefault="000B6D68">
      <w:pPr>
        <w:spacing w:line="600" w:lineRule="exact"/>
        <w:rPr>
          <w:rFonts w:ascii="黑体" w:eastAsia="黑体" w:hAnsi="黑体"/>
          <w:szCs w:val="32"/>
        </w:rPr>
      </w:pPr>
      <w:r w:rsidRPr="007363A1">
        <w:rPr>
          <w:rFonts w:ascii="黑体" w:eastAsia="黑体" w:hAnsi="黑体" w:hint="eastAsia"/>
          <w:szCs w:val="32"/>
        </w:rPr>
        <w:lastRenderedPageBreak/>
        <w:t>附件</w:t>
      </w:r>
      <w:r w:rsidRPr="007363A1">
        <w:rPr>
          <w:rFonts w:ascii="黑体" w:eastAsia="黑体" w:hAnsi="黑体"/>
          <w:szCs w:val="32"/>
        </w:rPr>
        <w:t>3</w:t>
      </w:r>
      <w:r w:rsidR="00F934FC" w:rsidRPr="007363A1">
        <w:rPr>
          <w:rFonts w:ascii="黑体" w:eastAsia="黑体" w:hAnsi="黑体" w:hint="eastAsia"/>
          <w:szCs w:val="32"/>
        </w:rPr>
        <w:t>：</w:t>
      </w:r>
    </w:p>
    <w:p w:rsidR="00F934FC" w:rsidRPr="007363A1" w:rsidRDefault="00F934FC">
      <w:pPr>
        <w:spacing w:line="600" w:lineRule="exact"/>
        <w:rPr>
          <w:rFonts w:ascii="黑体" w:eastAsia="黑体" w:hAnsi="黑体"/>
          <w:szCs w:val="32"/>
        </w:rPr>
      </w:pPr>
    </w:p>
    <w:p w:rsidR="00562F5D" w:rsidRPr="007363A1" w:rsidRDefault="000B6D68">
      <w:pPr>
        <w:spacing w:line="600" w:lineRule="exact"/>
        <w:jc w:val="center"/>
        <w:rPr>
          <w:rFonts w:ascii="方正小标宋简体" w:eastAsia="方正小标宋简体"/>
          <w:sz w:val="44"/>
          <w:szCs w:val="44"/>
        </w:rPr>
      </w:pPr>
      <w:r w:rsidRPr="007363A1">
        <w:rPr>
          <w:rFonts w:ascii="方正小标宋简体" w:eastAsia="方正小标宋简体" w:hint="eastAsia"/>
          <w:sz w:val="44"/>
          <w:szCs w:val="44"/>
        </w:rPr>
        <w:t>××</w:t>
      </w:r>
      <w:r w:rsidR="0096287D" w:rsidRPr="007363A1">
        <w:rPr>
          <w:rFonts w:ascii="方正小标宋简体" w:eastAsia="方正小标宋简体" w:hint="eastAsia"/>
          <w:sz w:val="44"/>
          <w:szCs w:val="44"/>
        </w:rPr>
        <w:t>×</w:t>
      </w:r>
      <w:r w:rsidRPr="007363A1">
        <w:rPr>
          <w:rFonts w:ascii="方正小标宋简体" w:eastAsia="方正小标宋简体" w:hint="eastAsia"/>
          <w:sz w:val="44"/>
          <w:szCs w:val="44"/>
        </w:rPr>
        <w:t>单位2017年度党风廉政建设</w:t>
      </w:r>
    </w:p>
    <w:p w:rsidR="00562F5D" w:rsidRPr="007363A1" w:rsidRDefault="000B6D68">
      <w:pPr>
        <w:spacing w:line="600" w:lineRule="exact"/>
        <w:jc w:val="center"/>
        <w:rPr>
          <w:rFonts w:ascii="方正小标宋简体" w:eastAsia="方正小标宋简体" w:hAnsi="宋体"/>
          <w:sz w:val="44"/>
          <w:szCs w:val="44"/>
        </w:rPr>
      </w:pPr>
      <w:r w:rsidRPr="007363A1">
        <w:rPr>
          <w:rFonts w:ascii="方正小标宋简体" w:eastAsia="方正小标宋简体" w:hAnsi="宋体" w:hint="eastAsia"/>
          <w:sz w:val="44"/>
          <w:szCs w:val="44"/>
        </w:rPr>
        <w:t>监督责任清单</w:t>
      </w:r>
    </w:p>
    <w:p w:rsidR="00562F5D" w:rsidRPr="007363A1" w:rsidRDefault="00562F5D">
      <w:pPr>
        <w:spacing w:line="600" w:lineRule="exact"/>
        <w:jc w:val="center"/>
        <w:rPr>
          <w:rFonts w:ascii="方正小标宋简体" w:eastAsia="方正小标宋简体" w:hAnsi="宋体"/>
          <w:szCs w:val="32"/>
        </w:rPr>
      </w:pPr>
    </w:p>
    <w:p w:rsidR="00562F5D" w:rsidRPr="007363A1" w:rsidRDefault="000B6D68">
      <w:pPr>
        <w:pStyle w:val="1"/>
        <w:spacing w:line="600" w:lineRule="exact"/>
        <w:ind w:left="640"/>
        <w:rPr>
          <w:rFonts w:ascii="黑体" w:eastAsia="黑体" w:hAnsi="黑体"/>
          <w:sz w:val="32"/>
          <w:szCs w:val="32"/>
        </w:rPr>
      </w:pPr>
      <w:r w:rsidRPr="007363A1">
        <w:rPr>
          <w:rFonts w:ascii="黑体" w:eastAsia="黑体" w:hAnsi="黑体" w:hint="eastAsia"/>
          <w:sz w:val="32"/>
          <w:szCs w:val="32"/>
        </w:rPr>
        <w:t>一、组织协调责任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sz w:val="32"/>
          <w:szCs w:val="32"/>
        </w:rPr>
        <w:t>1.</w:t>
      </w:r>
      <w:r w:rsidRPr="007363A1">
        <w:rPr>
          <w:rFonts w:ascii="仿宋_GB2312" w:eastAsia="仿宋_GB2312" w:hint="eastAsia"/>
          <w:sz w:val="32"/>
          <w:szCs w:val="32"/>
        </w:rPr>
        <w:t>根据校党委、纪委的决策部署，结合本单位实际，提出党风廉政建设和反腐败工作建议。</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sz w:val="32"/>
          <w:szCs w:val="32"/>
        </w:rPr>
        <w:t>2.抓好党风廉政建设工作任务分解，与系部单位签订党风廉政建设目标责任书</w:t>
      </w:r>
      <w:r w:rsidRPr="007363A1">
        <w:rPr>
          <w:rFonts w:ascii="仿宋_GB2312" w:eastAsia="仿宋_GB2312" w:hint="eastAsia"/>
          <w:sz w:val="32"/>
          <w:szCs w:val="32"/>
        </w:rPr>
        <w:t>。</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sz w:val="32"/>
          <w:szCs w:val="32"/>
        </w:rPr>
        <w:t>3.定期</w:t>
      </w:r>
      <w:r w:rsidRPr="007363A1">
        <w:rPr>
          <w:rFonts w:ascii="仿宋_GB2312" w:eastAsia="仿宋_GB2312" w:hint="eastAsia"/>
          <w:sz w:val="32"/>
          <w:szCs w:val="32"/>
        </w:rPr>
        <w:t>向校纪委以书面形式报告履行监督责任情况。</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rsidP="00323E3F">
      <w:pPr>
        <w:pStyle w:val="p0"/>
        <w:shd w:val="clear" w:color="auto" w:fill="FFFFFF"/>
        <w:spacing w:before="0" w:beforeAutospacing="0" w:after="0" w:afterAutospacing="0" w:line="600" w:lineRule="exact"/>
        <w:ind w:firstLine="640"/>
        <w:rPr>
          <w:rFonts w:ascii="仿宋_GB2312" w:eastAsia="仿宋_GB2312"/>
          <w:sz w:val="32"/>
          <w:szCs w:val="32"/>
        </w:rPr>
      </w:pPr>
      <w:r w:rsidRPr="007363A1">
        <w:rPr>
          <w:rFonts w:ascii="仿宋_GB2312" w:eastAsia="仿宋_GB2312" w:hint="eastAsia"/>
          <w:sz w:val="32"/>
          <w:szCs w:val="32"/>
        </w:rPr>
        <w:t>……</w:t>
      </w:r>
    </w:p>
    <w:p w:rsidR="00562F5D" w:rsidRPr="007363A1" w:rsidRDefault="000B6D68" w:rsidP="00927AD3">
      <w:pPr>
        <w:pStyle w:val="1"/>
        <w:spacing w:line="600" w:lineRule="exact"/>
        <w:ind w:firstLineChars="200" w:firstLine="640"/>
        <w:rPr>
          <w:rFonts w:ascii="黑体" w:eastAsia="黑体" w:hAnsi="黑体"/>
          <w:sz w:val="32"/>
          <w:szCs w:val="32"/>
        </w:rPr>
      </w:pPr>
      <w:r w:rsidRPr="007363A1">
        <w:rPr>
          <w:rFonts w:ascii="黑体" w:eastAsia="黑体" w:hAnsi="黑体" w:hint="eastAsia"/>
          <w:sz w:val="32"/>
          <w:szCs w:val="32"/>
        </w:rPr>
        <w:t>二、廉洁教育责任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sz w:val="32"/>
          <w:szCs w:val="32"/>
        </w:rPr>
        <w:t>1.提高廉洁教育的针对性和有效性</w:t>
      </w:r>
      <w:r w:rsidRPr="007363A1">
        <w:rPr>
          <w:rFonts w:ascii="仿宋_GB2312" w:eastAsia="仿宋_GB2312" w:hint="eastAsia"/>
          <w:sz w:val="32"/>
          <w:szCs w:val="32"/>
        </w:rPr>
        <w:t>。</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sz w:val="32"/>
          <w:szCs w:val="32"/>
        </w:rPr>
        <w:t>2.坚持防微杜渐</w:t>
      </w:r>
      <w:r w:rsidRPr="007363A1">
        <w:rPr>
          <w:rFonts w:ascii="仿宋_GB2312" w:eastAsia="仿宋_GB2312" w:hint="eastAsia"/>
          <w:sz w:val="32"/>
          <w:szCs w:val="32"/>
        </w:rPr>
        <w:t>。</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sz w:val="32"/>
          <w:szCs w:val="32"/>
        </w:rPr>
        <w:t>3.加强理论与实践研究</w:t>
      </w:r>
      <w:r w:rsidRPr="007363A1">
        <w:rPr>
          <w:rFonts w:ascii="仿宋_GB2312" w:eastAsia="仿宋_GB2312" w:hint="eastAsia"/>
          <w:sz w:val="32"/>
          <w:szCs w:val="32"/>
        </w:rPr>
        <w:t>。</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rsidP="00323E3F">
      <w:pPr>
        <w:pStyle w:val="p0"/>
        <w:shd w:val="clear" w:color="auto" w:fill="FFFFFF"/>
        <w:spacing w:before="0" w:beforeAutospacing="0" w:after="0" w:afterAutospacing="0" w:line="600" w:lineRule="exact"/>
        <w:ind w:firstLine="640"/>
        <w:rPr>
          <w:rFonts w:ascii="仿宋_GB2312" w:eastAsia="仿宋_GB2312"/>
          <w:sz w:val="32"/>
          <w:szCs w:val="32"/>
        </w:rPr>
      </w:pPr>
      <w:r w:rsidRPr="007363A1">
        <w:rPr>
          <w:rFonts w:ascii="仿宋_GB2312" w:eastAsia="仿宋_GB2312" w:hint="eastAsia"/>
          <w:sz w:val="32"/>
          <w:szCs w:val="32"/>
        </w:rPr>
        <w:t>……</w:t>
      </w:r>
    </w:p>
    <w:p w:rsidR="00562F5D" w:rsidRPr="007363A1" w:rsidRDefault="000B6D68" w:rsidP="00927AD3">
      <w:pPr>
        <w:pStyle w:val="1"/>
        <w:spacing w:line="600" w:lineRule="exact"/>
        <w:ind w:firstLineChars="200" w:firstLine="640"/>
        <w:rPr>
          <w:rFonts w:ascii="黑体" w:eastAsia="黑体" w:hAnsi="黑体"/>
          <w:sz w:val="32"/>
          <w:szCs w:val="32"/>
        </w:rPr>
      </w:pPr>
      <w:r w:rsidRPr="007363A1">
        <w:rPr>
          <w:rFonts w:ascii="黑体" w:eastAsia="黑体" w:hAnsi="黑体" w:hint="eastAsia"/>
          <w:sz w:val="32"/>
          <w:szCs w:val="32"/>
        </w:rPr>
        <w:lastRenderedPageBreak/>
        <w:t>三、监督检查责任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黑体" w:eastAsia="黑体" w:hAnsi="黑体"/>
          <w:sz w:val="32"/>
          <w:szCs w:val="32"/>
        </w:rPr>
        <w:t>1.</w:t>
      </w:r>
      <w:r w:rsidRPr="007363A1">
        <w:rPr>
          <w:rFonts w:ascii="仿宋_GB2312" w:eastAsia="仿宋_GB2312" w:hint="eastAsia"/>
          <w:sz w:val="32"/>
          <w:szCs w:val="32"/>
        </w:rPr>
        <w:t>加强对党的路线方针政策和省委、学校党委重大决策部署贯彻落实情况的监督检查。坚决纠正上有政策、下有对策，有令不行、有禁不止行为，确保政令畅通。</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sz w:val="32"/>
          <w:szCs w:val="32"/>
        </w:rPr>
        <w:t>2.加强对本单位（部门）落实主体责任、执行上级和学校关于党风廉政建设和反腐败工作决策部署情况的监督检查</w:t>
      </w:r>
      <w:r w:rsidRPr="007363A1">
        <w:rPr>
          <w:rFonts w:ascii="仿宋_GB2312" w:eastAsia="仿宋_GB2312" w:hint="eastAsia"/>
          <w:sz w:val="32"/>
          <w:szCs w:val="32"/>
        </w:rPr>
        <w:t>。</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sz w:val="32"/>
          <w:szCs w:val="32"/>
        </w:rPr>
        <w:t xml:space="preserve">3. </w:t>
      </w:r>
      <w:r w:rsidRPr="007363A1">
        <w:rPr>
          <w:rFonts w:ascii="仿宋_GB2312" w:eastAsia="仿宋_GB2312" w:hint="eastAsia"/>
          <w:sz w:val="32"/>
          <w:szCs w:val="32"/>
        </w:rPr>
        <w:t>开展对春节、端午、中秋等传统节假日和教师节、寒暑假等重要时间节点的检查，严肃查处公款旅游、违规操办升学宴和谢师宴、违规发放津补贴和加班费等问题。（聚焦具体任务，明确落实措施，实现预期目标。）</w:t>
      </w:r>
      <w:r w:rsidRPr="007363A1">
        <w:rPr>
          <w:rFonts w:ascii="楷体" w:eastAsia="楷体" w:hAnsi="楷体" w:hint="eastAsia"/>
          <w:b/>
          <w:bCs/>
          <w:sz w:val="32"/>
          <w:szCs w:val="32"/>
        </w:rPr>
        <w:t>责任人：</w:t>
      </w:r>
    </w:p>
    <w:p w:rsidR="00562F5D" w:rsidRPr="007363A1" w:rsidRDefault="000B6D68" w:rsidP="00323E3F">
      <w:pPr>
        <w:pStyle w:val="p0"/>
        <w:shd w:val="clear" w:color="auto" w:fill="FFFFFF"/>
        <w:spacing w:before="0" w:beforeAutospacing="0" w:after="0" w:afterAutospacing="0" w:line="600" w:lineRule="exact"/>
        <w:ind w:firstLine="640"/>
        <w:rPr>
          <w:rFonts w:ascii="仿宋_GB2312" w:eastAsia="仿宋_GB2312"/>
          <w:sz w:val="32"/>
          <w:szCs w:val="32"/>
        </w:rPr>
      </w:pPr>
      <w:r w:rsidRPr="007363A1">
        <w:rPr>
          <w:rFonts w:ascii="仿宋_GB2312" w:eastAsia="仿宋_GB2312" w:hint="eastAsia"/>
          <w:sz w:val="32"/>
          <w:szCs w:val="32"/>
        </w:rPr>
        <w:t>……</w:t>
      </w:r>
    </w:p>
    <w:p w:rsidR="00562F5D" w:rsidRPr="007363A1" w:rsidRDefault="000B6D68" w:rsidP="00927AD3">
      <w:pPr>
        <w:pStyle w:val="1"/>
        <w:spacing w:line="600" w:lineRule="exact"/>
        <w:ind w:firstLineChars="200" w:firstLine="640"/>
        <w:rPr>
          <w:rFonts w:ascii="黑体" w:eastAsia="黑体" w:hAnsi="黑体"/>
          <w:sz w:val="32"/>
          <w:szCs w:val="32"/>
        </w:rPr>
      </w:pPr>
      <w:r w:rsidRPr="007363A1">
        <w:rPr>
          <w:rFonts w:ascii="黑体" w:eastAsia="黑体" w:hAnsi="黑体" w:hint="eastAsia"/>
          <w:sz w:val="32"/>
          <w:szCs w:val="32"/>
        </w:rPr>
        <w:t>四、廉政风险防控监督责任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sz w:val="32"/>
          <w:szCs w:val="32"/>
        </w:rPr>
        <w:t>1.按照《郑州轻工业学院关于加强廉政风险防控重点部位和关键环节监督管理办法》，</w:t>
      </w:r>
      <w:r w:rsidRPr="007363A1">
        <w:rPr>
          <w:rFonts w:ascii="仿宋_GB2312" w:eastAsia="仿宋_GB2312" w:hint="eastAsia"/>
          <w:sz w:val="32"/>
          <w:szCs w:val="32"/>
        </w:rPr>
        <w:t>加强对招生录取、人员招聘、专业技术职务评审、科研经费、招标采购、基建修缮等重点工作领域的监督检查。</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sz w:val="32"/>
          <w:szCs w:val="32"/>
        </w:rPr>
        <w:t>2.加强对</w:t>
      </w:r>
      <w:r w:rsidRPr="007363A1">
        <w:rPr>
          <w:rFonts w:ascii="仿宋_GB2312" w:eastAsia="仿宋_GB2312" w:hint="eastAsia"/>
          <w:sz w:val="32"/>
          <w:szCs w:val="32"/>
          <w:lang w:val="zh-CN"/>
        </w:rPr>
        <w:t>党政联席会议制度、“三重一大”制度执行情况的监督检查。</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sz w:val="32"/>
          <w:szCs w:val="32"/>
        </w:rPr>
        <w:lastRenderedPageBreak/>
        <w:t>3.完善权力清单制度，规范权力运行。加大政务公开、党务公开力度</w:t>
      </w:r>
      <w:r w:rsidRPr="007363A1">
        <w:rPr>
          <w:rFonts w:ascii="仿宋_GB2312" w:eastAsia="仿宋_GB2312" w:hint="eastAsia"/>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rsidP="00323E3F">
      <w:pPr>
        <w:pStyle w:val="p0"/>
        <w:shd w:val="clear" w:color="auto" w:fill="FFFFFF"/>
        <w:spacing w:before="0" w:beforeAutospacing="0" w:after="0" w:afterAutospacing="0" w:line="600" w:lineRule="exact"/>
        <w:ind w:firstLine="640"/>
        <w:rPr>
          <w:rFonts w:ascii="仿宋_GB2312" w:eastAsia="仿宋_GB2312"/>
          <w:sz w:val="32"/>
          <w:szCs w:val="32"/>
        </w:rPr>
      </w:pPr>
      <w:r w:rsidRPr="007363A1">
        <w:rPr>
          <w:rFonts w:ascii="仿宋_GB2312" w:eastAsia="仿宋_GB2312" w:hint="eastAsia"/>
          <w:sz w:val="32"/>
          <w:szCs w:val="32"/>
        </w:rPr>
        <w:t>……</w:t>
      </w:r>
    </w:p>
    <w:p w:rsidR="00562F5D" w:rsidRPr="007363A1" w:rsidRDefault="000B6D68" w:rsidP="00927AD3">
      <w:pPr>
        <w:pStyle w:val="p0"/>
        <w:shd w:val="clear" w:color="auto" w:fill="FFFFFF"/>
        <w:spacing w:before="0" w:beforeAutospacing="0" w:after="0" w:afterAutospacing="0" w:line="600" w:lineRule="exact"/>
        <w:ind w:firstLineChars="200" w:firstLine="643"/>
        <w:rPr>
          <w:rFonts w:ascii="黑体" w:eastAsia="黑体" w:hAnsi="黑体"/>
          <w:sz w:val="32"/>
          <w:szCs w:val="32"/>
        </w:rPr>
      </w:pPr>
      <w:r w:rsidRPr="007363A1">
        <w:rPr>
          <w:rFonts w:ascii="黑体" w:eastAsia="黑体" w:hAnsi="黑体" w:hint="eastAsia"/>
          <w:b/>
          <w:bCs/>
          <w:sz w:val="32"/>
          <w:szCs w:val="32"/>
        </w:rPr>
        <w:t>五、</w:t>
      </w:r>
      <w:r w:rsidRPr="007363A1">
        <w:rPr>
          <w:rFonts w:ascii="黑体" w:eastAsia="黑体" w:hAnsi="黑体" w:hint="eastAsia"/>
          <w:sz w:val="32"/>
          <w:szCs w:val="32"/>
        </w:rPr>
        <w:t>制度建设责任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Calibri" w:cs="Times New Roman" w:hint="eastAsia"/>
          <w:kern w:val="2"/>
          <w:sz w:val="32"/>
          <w:szCs w:val="32"/>
        </w:rPr>
        <w:t>1.构建廉政风险防控体系。</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Calibri" w:cs="Times New Roman" w:hint="eastAsia"/>
          <w:kern w:val="2"/>
          <w:sz w:val="32"/>
          <w:szCs w:val="32"/>
        </w:rPr>
        <w:t>2.完善重点领域的管理制度。</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rsidP="00323E3F">
      <w:pPr>
        <w:pStyle w:val="p0"/>
        <w:shd w:val="clear" w:color="auto" w:fill="FFFFFF"/>
        <w:spacing w:before="0" w:beforeAutospacing="0" w:after="0" w:afterAutospacing="0" w:line="600" w:lineRule="exact"/>
        <w:ind w:firstLine="640"/>
        <w:rPr>
          <w:rFonts w:ascii="仿宋_GB2312" w:eastAsia="仿宋_GB2312"/>
          <w:sz w:val="32"/>
          <w:szCs w:val="32"/>
        </w:rPr>
      </w:pPr>
      <w:r w:rsidRPr="007363A1">
        <w:rPr>
          <w:rFonts w:ascii="仿宋_GB2312" w:eastAsia="仿宋_GB2312" w:hint="eastAsia"/>
          <w:sz w:val="32"/>
          <w:szCs w:val="32"/>
        </w:rPr>
        <w:t>……</w:t>
      </w:r>
    </w:p>
    <w:p w:rsidR="00562F5D" w:rsidRPr="007363A1" w:rsidRDefault="000B6D68" w:rsidP="00927AD3">
      <w:pPr>
        <w:spacing w:line="600" w:lineRule="exact"/>
        <w:ind w:firstLineChars="200" w:firstLine="643"/>
        <w:rPr>
          <w:rFonts w:ascii="黑体" w:eastAsia="黑体" w:hAnsi="Tahoma" w:cs="Tahoma"/>
          <w:szCs w:val="32"/>
        </w:rPr>
      </w:pPr>
      <w:r w:rsidRPr="007363A1">
        <w:rPr>
          <w:rFonts w:ascii="黑体" w:eastAsia="黑体" w:hAnsi="黑体" w:hint="eastAsia"/>
          <w:b/>
          <w:bCs/>
          <w:szCs w:val="32"/>
        </w:rPr>
        <w:t>六、</w:t>
      </w:r>
      <w:r w:rsidRPr="007363A1">
        <w:rPr>
          <w:rFonts w:ascii="黑体" w:eastAsia="黑体" w:hint="eastAsia"/>
          <w:szCs w:val="32"/>
        </w:rPr>
        <w:t>作风建设监督责任</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Calibri" w:cs="Times New Roman"/>
          <w:kern w:val="2"/>
          <w:sz w:val="32"/>
          <w:szCs w:val="32"/>
        </w:rPr>
        <w:t>1.</w:t>
      </w:r>
      <w:r w:rsidRPr="007363A1">
        <w:rPr>
          <w:rFonts w:ascii="仿宋_GB2312" w:eastAsia="仿宋_GB2312" w:hAnsi="楷体" w:cs="仿宋_GB2312" w:hint="eastAsia"/>
          <w:sz w:val="32"/>
          <w:szCs w:val="32"/>
        </w:rPr>
        <w:t>持续整饬“四风”，密切关注“四风”新动向。</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562F5D" w:rsidRPr="007363A1" w:rsidRDefault="000B6D68">
      <w:pPr>
        <w:pStyle w:val="p0"/>
        <w:shd w:val="clear" w:color="auto" w:fill="FFFFFF"/>
        <w:spacing w:before="0" w:beforeAutospacing="0" w:after="0" w:afterAutospacing="0" w:line="600" w:lineRule="exact"/>
        <w:ind w:firstLine="640"/>
        <w:rPr>
          <w:rFonts w:ascii="楷体" w:eastAsia="楷体" w:hAnsi="楷体"/>
          <w:b/>
          <w:bCs/>
          <w:sz w:val="32"/>
          <w:szCs w:val="32"/>
        </w:rPr>
      </w:pPr>
      <w:r w:rsidRPr="007363A1">
        <w:rPr>
          <w:rFonts w:ascii="仿宋_GB2312" w:eastAsia="仿宋_GB2312" w:hAnsi="楷体" w:cs="仿宋_GB2312"/>
          <w:sz w:val="32"/>
          <w:szCs w:val="32"/>
        </w:rPr>
        <w:t>2.</w:t>
      </w:r>
      <w:r w:rsidRPr="007363A1">
        <w:rPr>
          <w:rFonts w:ascii="仿宋_GB2312" w:eastAsia="仿宋_GB2312" w:hint="eastAsia"/>
          <w:sz w:val="32"/>
          <w:szCs w:val="32"/>
        </w:rPr>
        <w:t>建立完善作风建设配套制度。</w:t>
      </w:r>
      <w:r w:rsidRPr="007363A1">
        <w:rPr>
          <w:rFonts w:ascii="仿宋_GB2312" w:eastAsia="仿宋_GB2312" w:hAnsi="微软雅黑" w:hint="eastAsia"/>
          <w:bCs/>
          <w:sz w:val="32"/>
          <w:szCs w:val="32"/>
        </w:rPr>
        <w:t>（聚焦具体任务，明确落实措施，实现预期目标。）</w:t>
      </w:r>
      <w:r w:rsidRPr="007363A1">
        <w:rPr>
          <w:rFonts w:ascii="楷体" w:eastAsia="楷体" w:hAnsi="楷体" w:hint="eastAsia"/>
          <w:b/>
          <w:bCs/>
          <w:sz w:val="32"/>
          <w:szCs w:val="32"/>
        </w:rPr>
        <w:t>责任人：</w:t>
      </w:r>
    </w:p>
    <w:p w:rsidR="007E67E5" w:rsidRPr="007363A1" w:rsidRDefault="007E67E5" w:rsidP="007E67E5">
      <w:pPr>
        <w:pStyle w:val="p0"/>
        <w:shd w:val="clear" w:color="auto" w:fill="FFFFFF"/>
        <w:spacing w:before="0" w:beforeAutospacing="0" w:after="0" w:afterAutospacing="0" w:line="600" w:lineRule="exact"/>
        <w:rPr>
          <w:rFonts w:ascii="楷体" w:eastAsia="楷体" w:hAnsi="楷体"/>
          <w:b/>
          <w:bCs/>
          <w:sz w:val="32"/>
          <w:szCs w:val="32"/>
        </w:rPr>
      </w:pPr>
    </w:p>
    <w:p w:rsidR="007E67E5" w:rsidRPr="007363A1" w:rsidRDefault="007E67E5" w:rsidP="007E67E5">
      <w:pPr>
        <w:pStyle w:val="p0"/>
        <w:shd w:val="clear" w:color="auto" w:fill="FFFFFF"/>
        <w:spacing w:before="0" w:beforeAutospacing="0" w:after="0" w:afterAutospacing="0" w:line="600" w:lineRule="exact"/>
        <w:rPr>
          <w:rFonts w:ascii="楷体" w:eastAsia="楷体" w:hAnsi="楷体"/>
          <w:b/>
          <w:bCs/>
          <w:sz w:val="32"/>
          <w:szCs w:val="32"/>
        </w:rPr>
      </w:pPr>
    </w:p>
    <w:p w:rsidR="007E67E5" w:rsidRPr="007363A1" w:rsidRDefault="007E67E5" w:rsidP="007E67E5">
      <w:pPr>
        <w:pStyle w:val="p0"/>
        <w:shd w:val="clear" w:color="auto" w:fill="FFFFFF"/>
        <w:spacing w:before="0" w:beforeAutospacing="0" w:after="0" w:afterAutospacing="0" w:line="600" w:lineRule="exact"/>
        <w:rPr>
          <w:rFonts w:ascii="楷体" w:eastAsia="楷体" w:hAnsi="楷体"/>
          <w:b/>
          <w:bCs/>
          <w:sz w:val="32"/>
          <w:szCs w:val="32"/>
        </w:rPr>
      </w:pPr>
    </w:p>
    <w:p w:rsidR="007E67E5" w:rsidRPr="007363A1" w:rsidRDefault="007E67E5" w:rsidP="007E67E5">
      <w:pPr>
        <w:pStyle w:val="p0"/>
        <w:shd w:val="clear" w:color="auto" w:fill="FFFFFF"/>
        <w:spacing w:before="0" w:beforeAutospacing="0" w:after="0" w:afterAutospacing="0" w:line="600" w:lineRule="exact"/>
        <w:rPr>
          <w:rFonts w:ascii="楷体" w:eastAsia="楷体" w:hAnsi="楷体"/>
          <w:b/>
          <w:bCs/>
          <w:sz w:val="32"/>
          <w:szCs w:val="32"/>
        </w:rPr>
      </w:pPr>
    </w:p>
    <w:p w:rsidR="00562F5D" w:rsidRPr="007363A1" w:rsidRDefault="00562F5D" w:rsidP="007363A1">
      <w:pPr>
        <w:adjustRightInd w:val="0"/>
        <w:snapToGrid w:val="0"/>
        <w:spacing w:line="360" w:lineRule="auto"/>
        <w:ind w:rightChars="-227" w:right="-726" w:firstLineChars="100" w:firstLine="280"/>
        <w:textAlignment w:val="center"/>
        <w:rPr>
          <w:rFonts w:ascii="仿宋_GB2312"/>
          <w:sz w:val="28"/>
          <w:szCs w:val="28"/>
        </w:rPr>
      </w:pPr>
    </w:p>
    <w:sectPr w:rsidR="00562F5D" w:rsidRPr="007363A1" w:rsidSect="00F934FC">
      <w:footerReference w:type="even" r:id="rId8"/>
      <w:footerReference w:type="default" r:id="rId9"/>
      <w:pgSz w:w="11906" w:h="16838"/>
      <w:pgMar w:top="1440" w:right="1800" w:bottom="1440" w:left="1800"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29" w:rsidRDefault="00277429" w:rsidP="005B7586">
      <w:r>
        <w:separator/>
      </w:r>
    </w:p>
  </w:endnote>
  <w:endnote w:type="continuationSeparator" w:id="0">
    <w:p w:rsidR="00277429" w:rsidRDefault="00277429" w:rsidP="005B7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楷体">
    <w:altName w:val="微软雅黑"/>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996622"/>
      <w:docPartObj>
        <w:docPartGallery w:val="Page Numbers (Bottom of Page)"/>
        <w:docPartUnique/>
      </w:docPartObj>
    </w:sdtPr>
    <w:sdtContent>
      <w:p w:rsidR="00F934FC" w:rsidRDefault="008628F6">
        <w:pPr>
          <w:pStyle w:val="a6"/>
        </w:pPr>
        <w:r w:rsidRPr="00F934FC">
          <w:rPr>
            <w:rFonts w:asciiTheme="minorEastAsia" w:eastAsiaTheme="minorEastAsia" w:hAnsiTheme="minorEastAsia"/>
            <w:sz w:val="28"/>
            <w:szCs w:val="28"/>
          </w:rPr>
          <w:fldChar w:fldCharType="begin"/>
        </w:r>
        <w:r w:rsidR="00F934FC" w:rsidRPr="00F934FC">
          <w:rPr>
            <w:rFonts w:asciiTheme="minorEastAsia" w:eastAsiaTheme="minorEastAsia" w:hAnsiTheme="minorEastAsia"/>
            <w:sz w:val="28"/>
            <w:szCs w:val="28"/>
          </w:rPr>
          <w:instrText xml:space="preserve"> PAGE   \* MERGEFORMAT </w:instrText>
        </w:r>
        <w:r w:rsidRPr="00F934FC">
          <w:rPr>
            <w:rFonts w:asciiTheme="minorEastAsia" w:eastAsiaTheme="minorEastAsia" w:hAnsiTheme="minorEastAsia"/>
            <w:sz w:val="28"/>
            <w:szCs w:val="28"/>
          </w:rPr>
          <w:fldChar w:fldCharType="separate"/>
        </w:r>
        <w:r w:rsidR="00CF260D" w:rsidRPr="00CF260D">
          <w:rPr>
            <w:rFonts w:asciiTheme="minorEastAsia" w:eastAsiaTheme="minorEastAsia" w:hAnsiTheme="minorEastAsia"/>
            <w:noProof/>
            <w:sz w:val="28"/>
            <w:szCs w:val="28"/>
            <w:lang w:val="zh-CN"/>
          </w:rPr>
          <w:t>-</w:t>
        </w:r>
        <w:r w:rsidR="00CF260D">
          <w:rPr>
            <w:rFonts w:asciiTheme="minorEastAsia" w:eastAsiaTheme="minorEastAsia" w:hAnsiTheme="minorEastAsia"/>
            <w:noProof/>
            <w:sz w:val="28"/>
            <w:szCs w:val="28"/>
          </w:rPr>
          <w:t xml:space="preserve"> 8 -</w:t>
        </w:r>
        <w:r w:rsidRPr="00F934FC">
          <w:rPr>
            <w:rFonts w:asciiTheme="minorEastAsia" w:eastAsiaTheme="minorEastAsia" w:hAnsiTheme="minorEastAsia"/>
            <w:sz w:val="28"/>
            <w:szCs w:val="28"/>
          </w:rPr>
          <w:fldChar w:fldCharType="end"/>
        </w:r>
      </w:p>
    </w:sdtContent>
  </w:sdt>
  <w:p w:rsidR="00F934FC" w:rsidRDefault="00F934F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996623"/>
      <w:docPartObj>
        <w:docPartGallery w:val="Page Numbers (Bottom of Page)"/>
        <w:docPartUnique/>
      </w:docPartObj>
    </w:sdtPr>
    <w:sdtContent>
      <w:p w:rsidR="00F934FC" w:rsidRDefault="008628F6" w:rsidP="00036A12">
        <w:pPr>
          <w:pStyle w:val="a6"/>
          <w:jc w:val="right"/>
        </w:pPr>
        <w:r w:rsidRPr="00F934FC">
          <w:rPr>
            <w:rFonts w:asciiTheme="minorEastAsia" w:eastAsiaTheme="minorEastAsia" w:hAnsiTheme="minorEastAsia"/>
            <w:sz w:val="28"/>
            <w:szCs w:val="28"/>
          </w:rPr>
          <w:fldChar w:fldCharType="begin"/>
        </w:r>
        <w:r w:rsidR="00F934FC" w:rsidRPr="00F934FC">
          <w:rPr>
            <w:rFonts w:asciiTheme="minorEastAsia" w:eastAsiaTheme="minorEastAsia" w:hAnsiTheme="minorEastAsia"/>
            <w:sz w:val="28"/>
            <w:szCs w:val="28"/>
          </w:rPr>
          <w:instrText xml:space="preserve"> PAGE   \* MERGEFORMAT </w:instrText>
        </w:r>
        <w:r w:rsidRPr="00F934FC">
          <w:rPr>
            <w:rFonts w:asciiTheme="minorEastAsia" w:eastAsiaTheme="minorEastAsia" w:hAnsiTheme="minorEastAsia"/>
            <w:sz w:val="28"/>
            <w:szCs w:val="28"/>
          </w:rPr>
          <w:fldChar w:fldCharType="separate"/>
        </w:r>
        <w:r w:rsidR="00CF260D" w:rsidRPr="00CF260D">
          <w:rPr>
            <w:rFonts w:asciiTheme="minorEastAsia" w:eastAsiaTheme="minorEastAsia" w:hAnsiTheme="minorEastAsia"/>
            <w:noProof/>
            <w:sz w:val="28"/>
            <w:szCs w:val="28"/>
            <w:lang w:val="zh-CN"/>
          </w:rPr>
          <w:t>-</w:t>
        </w:r>
        <w:r w:rsidR="00CF260D">
          <w:rPr>
            <w:rFonts w:asciiTheme="minorEastAsia" w:eastAsiaTheme="minorEastAsia" w:hAnsiTheme="minorEastAsia"/>
            <w:noProof/>
            <w:sz w:val="28"/>
            <w:szCs w:val="28"/>
          </w:rPr>
          <w:t xml:space="preserve"> 1 -</w:t>
        </w:r>
        <w:r w:rsidRPr="00F934FC">
          <w:rPr>
            <w:rFonts w:asciiTheme="minorEastAsia" w:eastAsiaTheme="minorEastAsia" w:hAnsiTheme="minorEastAsia"/>
            <w:sz w:val="28"/>
            <w:szCs w:val="28"/>
          </w:rPr>
          <w:fldChar w:fldCharType="end"/>
        </w:r>
      </w:p>
    </w:sdtContent>
  </w:sdt>
  <w:p w:rsidR="00562F5D" w:rsidRDefault="00562F5D" w:rsidP="00F934FC">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29" w:rsidRDefault="00277429" w:rsidP="005B7586">
      <w:r>
        <w:separator/>
      </w:r>
    </w:p>
  </w:footnote>
  <w:footnote w:type="continuationSeparator" w:id="0">
    <w:p w:rsidR="00277429" w:rsidRDefault="00277429" w:rsidP="005B7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50AD0"/>
    <w:multiLevelType w:val="hybridMultilevel"/>
    <w:tmpl w:val="D51C0A08"/>
    <w:lvl w:ilvl="0" w:tplc="7DC69A6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3F6123B"/>
    <w:multiLevelType w:val="hybridMultilevel"/>
    <w:tmpl w:val="0BDAFE40"/>
    <w:lvl w:ilvl="0" w:tplc="A43ADF4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5895141"/>
    <w:multiLevelType w:val="hybridMultilevel"/>
    <w:tmpl w:val="193C58E2"/>
    <w:lvl w:ilvl="0" w:tplc="D2AEF54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1B4"/>
    <w:rsid w:val="00002BA2"/>
    <w:rsid w:val="00014E21"/>
    <w:rsid w:val="000241D0"/>
    <w:rsid w:val="000268BD"/>
    <w:rsid w:val="00036A12"/>
    <w:rsid w:val="000416DD"/>
    <w:rsid w:val="00044856"/>
    <w:rsid w:val="00056398"/>
    <w:rsid w:val="00064CD5"/>
    <w:rsid w:val="000662A0"/>
    <w:rsid w:val="000842D4"/>
    <w:rsid w:val="00085904"/>
    <w:rsid w:val="00094A94"/>
    <w:rsid w:val="000A54D4"/>
    <w:rsid w:val="000A6AF2"/>
    <w:rsid w:val="000B5473"/>
    <w:rsid w:val="000B6D68"/>
    <w:rsid w:val="000D21BD"/>
    <w:rsid w:val="000D59F3"/>
    <w:rsid w:val="000F0458"/>
    <w:rsid w:val="000F4AD3"/>
    <w:rsid w:val="00122D11"/>
    <w:rsid w:val="0013141D"/>
    <w:rsid w:val="00131D0F"/>
    <w:rsid w:val="00137ECF"/>
    <w:rsid w:val="001408FF"/>
    <w:rsid w:val="001455ED"/>
    <w:rsid w:val="001521B4"/>
    <w:rsid w:val="00184267"/>
    <w:rsid w:val="001878DE"/>
    <w:rsid w:val="001B2DBD"/>
    <w:rsid w:val="001B7879"/>
    <w:rsid w:val="001C662A"/>
    <w:rsid w:val="001C6B38"/>
    <w:rsid w:val="001E12F9"/>
    <w:rsid w:val="002066DC"/>
    <w:rsid w:val="00220C80"/>
    <w:rsid w:val="00221C5D"/>
    <w:rsid w:val="00251253"/>
    <w:rsid w:val="002518FE"/>
    <w:rsid w:val="0026229B"/>
    <w:rsid w:val="00265767"/>
    <w:rsid w:val="00277429"/>
    <w:rsid w:val="002A6202"/>
    <w:rsid w:val="002B1C16"/>
    <w:rsid w:val="002B66AF"/>
    <w:rsid w:val="002B7DE2"/>
    <w:rsid w:val="00306528"/>
    <w:rsid w:val="00323E3F"/>
    <w:rsid w:val="003334C1"/>
    <w:rsid w:val="003343D5"/>
    <w:rsid w:val="003425AF"/>
    <w:rsid w:val="0034506D"/>
    <w:rsid w:val="00353D2E"/>
    <w:rsid w:val="0036026F"/>
    <w:rsid w:val="00364862"/>
    <w:rsid w:val="00380030"/>
    <w:rsid w:val="00397417"/>
    <w:rsid w:val="003A0162"/>
    <w:rsid w:val="003A3B89"/>
    <w:rsid w:val="003A5001"/>
    <w:rsid w:val="003B1069"/>
    <w:rsid w:val="003C6E0C"/>
    <w:rsid w:val="003D52A7"/>
    <w:rsid w:val="004008AC"/>
    <w:rsid w:val="00404FE2"/>
    <w:rsid w:val="00413EF2"/>
    <w:rsid w:val="0045295C"/>
    <w:rsid w:val="00453E04"/>
    <w:rsid w:val="00465018"/>
    <w:rsid w:val="004673C9"/>
    <w:rsid w:val="00467F7B"/>
    <w:rsid w:val="00485162"/>
    <w:rsid w:val="004A7FF4"/>
    <w:rsid w:val="004C0876"/>
    <w:rsid w:val="004C31CB"/>
    <w:rsid w:val="004D7C3F"/>
    <w:rsid w:val="004F0687"/>
    <w:rsid w:val="005057A9"/>
    <w:rsid w:val="00515DD1"/>
    <w:rsid w:val="00523E10"/>
    <w:rsid w:val="005317C0"/>
    <w:rsid w:val="00537325"/>
    <w:rsid w:val="00551E36"/>
    <w:rsid w:val="00561EF3"/>
    <w:rsid w:val="00562F5D"/>
    <w:rsid w:val="005739E7"/>
    <w:rsid w:val="00581D10"/>
    <w:rsid w:val="005A1C24"/>
    <w:rsid w:val="005A2E61"/>
    <w:rsid w:val="005B1F4B"/>
    <w:rsid w:val="005B4B00"/>
    <w:rsid w:val="005B7586"/>
    <w:rsid w:val="005B7B9F"/>
    <w:rsid w:val="005C5D41"/>
    <w:rsid w:val="005D011C"/>
    <w:rsid w:val="00604DD9"/>
    <w:rsid w:val="00611354"/>
    <w:rsid w:val="00674EF7"/>
    <w:rsid w:val="006903C3"/>
    <w:rsid w:val="006916D7"/>
    <w:rsid w:val="00692415"/>
    <w:rsid w:val="006A7EA8"/>
    <w:rsid w:val="006B41E1"/>
    <w:rsid w:val="006C1739"/>
    <w:rsid w:val="006C666B"/>
    <w:rsid w:val="006D7CBD"/>
    <w:rsid w:val="00727DDC"/>
    <w:rsid w:val="0073327D"/>
    <w:rsid w:val="00734F5A"/>
    <w:rsid w:val="0073628C"/>
    <w:rsid w:val="007363A1"/>
    <w:rsid w:val="007431A0"/>
    <w:rsid w:val="0075623B"/>
    <w:rsid w:val="00761439"/>
    <w:rsid w:val="00770BDE"/>
    <w:rsid w:val="0077233E"/>
    <w:rsid w:val="007724B8"/>
    <w:rsid w:val="0078384D"/>
    <w:rsid w:val="007847CE"/>
    <w:rsid w:val="007859B6"/>
    <w:rsid w:val="00795DE1"/>
    <w:rsid w:val="007A7DEA"/>
    <w:rsid w:val="007B0E12"/>
    <w:rsid w:val="007B6C34"/>
    <w:rsid w:val="007E67E5"/>
    <w:rsid w:val="007E697B"/>
    <w:rsid w:val="008315E4"/>
    <w:rsid w:val="00841C31"/>
    <w:rsid w:val="00853EB9"/>
    <w:rsid w:val="00860D5C"/>
    <w:rsid w:val="008628F6"/>
    <w:rsid w:val="008672AA"/>
    <w:rsid w:val="00891042"/>
    <w:rsid w:val="008F6F87"/>
    <w:rsid w:val="009003E5"/>
    <w:rsid w:val="0090186E"/>
    <w:rsid w:val="00904B18"/>
    <w:rsid w:val="00905713"/>
    <w:rsid w:val="00921970"/>
    <w:rsid w:val="00927AD3"/>
    <w:rsid w:val="0093523B"/>
    <w:rsid w:val="00944C9A"/>
    <w:rsid w:val="0094638D"/>
    <w:rsid w:val="00952A24"/>
    <w:rsid w:val="0096287D"/>
    <w:rsid w:val="009653D7"/>
    <w:rsid w:val="00965927"/>
    <w:rsid w:val="009B1050"/>
    <w:rsid w:val="009B5436"/>
    <w:rsid w:val="009B6743"/>
    <w:rsid w:val="009C03F4"/>
    <w:rsid w:val="009D2A7B"/>
    <w:rsid w:val="009D5E87"/>
    <w:rsid w:val="009F6F32"/>
    <w:rsid w:val="00A014FE"/>
    <w:rsid w:val="00A04ADF"/>
    <w:rsid w:val="00A10B56"/>
    <w:rsid w:val="00A12007"/>
    <w:rsid w:val="00A2532C"/>
    <w:rsid w:val="00A45E83"/>
    <w:rsid w:val="00A472C3"/>
    <w:rsid w:val="00A90705"/>
    <w:rsid w:val="00AA0928"/>
    <w:rsid w:val="00AB4AB4"/>
    <w:rsid w:val="00AC73C6"/>
    <w:rsid w:val="00AC7888"/>
    <w:rsid w:val="00AD379F"/>
    <w:rsid w:val="00AE759F"/>
    <w:rsid w:val="00B10CF1"/>
    <w:rsid w:val="00B14B26"/>
    <w:rsid w:val="00B2425F"/>
    <w:rsid w:val="00B32464"/>
    <w:rsid w:val="00B46471"/>
    <w:rsid w:val="00B47603"/>
    <w:rsid w:val="00B7107F"/>
    <w:rsid w:val="00B7690D"/>
    <w:rsid w:val="00B93D0B"/>
    <w:rsid w:val="00BB25FE"/>
    <w:rsid w:val="00BB5F58"/>
    <w:rsid w:val="00BC1004"/>
    <w:rsid w:val="00BF5FF0"/>
    <w:rsid w:val="00C20EE4"/>
    <w:rsid w:val="00C21C30"/>
    <w:rsid w:val="00C42481"/>
    <w:rsid w:val="00C440F5"/>
    <w:rsid w:val="00C52887"/>
    <w:rsid w:val="00C558AA"/>
    <w:rsid w:val="00C630B7"/>
    <w:rsid w:val="00C85743"/>
    <w:rsid w:val="00C92205"/>
    <w:rsid w:val="00C95642"/>
    <w:rsid w:val="00CB541D"/>
    <w:rsid w:val="00CC2C49"/>
    <w:rsid w:val="00CE55A4"/>
    <w:rsid w:val="00CE5862"/>
    <w:rsid w:val="00CF10C2"/>
    <w:rsid w:val="00CF260D"/>
    <w:rsid w:val="00CF334D"/>
    <w:rsid w:val="00CF6DB0"/>
    <w:rsid w:val="00D03949"/>
    <w:rsid w:val="00D03F04"/>
    <w:rsid w:val="00D0758C"/>
    <w:rsid w:val="00D61F10"/>
    <w:rsid w:val="00D66BCB"/>
    <w:rsid w:val="00D714FF"/>
    <w:rsid w:val="00D732D0"/>
    <w:rsid w:val="00D73A63"/>
    <w:rsid w:val="00D846DF"/>
    <w:rsid w:val="00DC3FAD"/>
    <w:rsid w:val="00DC4B33"/>
    <w:rsid w:val="00DC4E69"/>
    <w:rsid w:val="00DD116F"/>
    <w:rsid w:val="00DD2ECF"/>
    <w:rsid w:val="00DD2FD0"/>
    <w:rsid w:val="00DE5132"/>
    <w:rsid w:val="00DE688B"/>
    <w:rsid w:val="00DE6D2B"/>
    <w:rsid w:val="00E00DDE"/>
    <w:rsid w:val="00E014FC"/>
    <w:rsid w:val="00E041B7"/>
    <w:rsid w:val="00E1221F"/>
    <w:rsid w:val="00E14751"/>
    <w:rsid w:val="00E46084"/>
    <w:rsid w:val="00E503BB"/>
    <w:rsid w:val="00E57062"/>
    <w:rsid w:val="00E67977"/>
    <w:rsid w:val="00E73D30"/>
    <w:rsid w:val="00E838E6"/>
    <w:rsid w:val="00E845FB"/>
    <w:rsid w:val="00E86DE0"/>
    <w:rsid w:val="00E92CEB"/>
    <w:rsid w:val="00E93F71"/>
    <w:rsid w:val="00E96ECC"/>
    <w:rsid w:val="00EA0718"/>
    <w:rsid w:val="00EA2066"/>
    <w:rsid w:val="00EA79B6"/>
    <w:rsid w:val="00EB4CD1"/>
    <w:rsid w:val="00ED764C"/>
    <w:rsid w:val="00EE5468"/>
    <w:rsid w:val="00EF1281"/>
    <w:rsid w:val="00EF6726"/>
    <w:rsid w:val="00EF7076"/>
    <w:rsid w:val="00F174E3"/>
    <w:rsid w:val="00F41A4C"/>
    <w:rsid w:val="00F55E40"/>
    <w:rsid w:val="00F934FC"/>
    <w:rsid w:val="00FB38A3"/>
    <w:rsid w:val="00FC55FF"/>
    <w:rsid w:val="00FD4646"/>
    <w:rsid w:val="00FE6157"/>
    <w:rsid w:val="00FF04AA"/>
    <w:rsid w:val="00FF5A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B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1069"/>
    <w:pPr>
      <w:widowControl w:val="0"/>
      <w:jc w:val="both"/>
    </w:pPr>
  </w:style>
  <w:style w:type="paragraph" w:customStyle="1" w:styleId="p0">
    <w:name w:val="p0"/>
    <w:basedOn w:val="a"/>
    <w:rsid w:val="00BF5FF0"/>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uiPriority w:val="34"/>
    <w:qFormat/>
    <w:rsid w:val="00EF7076"/>
    <w:pPr>
      <w:ind w:firstLineChars="200" w:firstLine="420"/>
    </w:pPr>
  </w:style>
  <w:style w:type="paragraph" w:styleId="a5">
    <w:name w:val="header"/>
    <w:basedOn w:val="a"/>
    <w:link w:val="Char"/>
    <w:uiPriority w:val="99"/>
    <w:unhideWhenUsed/>
    <w:rsid w:val="005B7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7586"/>
    <w:rPr>
      <w:rFonts w:ascii="Times New Roman" w:eastAsia="仿宋_GB2312" w:hAnsi="Times New Roman" w:cs="Times New Roman"/>
      <w:sz w:val="18"/>
      <w:szCs w:val="18"/>
    </w:rPr>
  </w:style>
  <w:style w:type="paragraph" w:styleId="a6">
    <w:name w:val="footer"/>
    <w:basedOn w:val="a"/>
    <w:link w:val="Char0"/>
    <w:uiPriority w:val="99"/>
    <w:unhideWhenUsed/>
    <w:rsid w:val="005B7586"/>
    <w:pPr>
      <w:tabs>
        <w:tab w:val="center" w:pos="4153"/>
        <w:tab w:val="right" w:pos="8306"/>
      </w:tabs>
      <w:snapToGrid w:val="0"/>
      <w:jc w:val="left"/>
    </w:pPr>
    <w:rPr>
      <w:sz w:val="18"/>
      <w:szCs w:val="18"/>
    </w:rPr>
  </w:style>
  <w:style w:type="character" w:customStyle="1" w:styleId="Char0">
    <w:name w:val="页脚 Char"/>
    <w:basedOn w:val="a0"/>
    <w:link w:val="a6"/>
    <w:uiPriority w:val="99"/>
    <w:rsid w:val="005B7586"/>
    <w:rPr>
      <w:rFonts w:ascii="Times New Roman" w:eastAsia="仿宋_GB2312" w:hAnsi="Times New Roman" w:cs="Times New Roman"/>
      <w:sz w:val="18"/>
      <w:szCs w:val="18"/>
    </w:rPr>
  </w:style>
  <w:style w:type="paragraph" w:styleId="a7">
    <w:name w:val="Balloon Text"/>
    <w:basedOn w:val="a"/>
    <w:link w:val="Char1"/>
    <w:uiPriority w:val="99"/>
    <w:semiHidden/>
    <w:unhideWhenUsed/>
    <w:rsid w:val="00841C31"/>
    <w:rPr>
      <w:sz w:val="18"/>
      <w:szCs w:val="18"/>
    </w:rPr>
  </w:style>
  <w:style w:type="character" w:customStyle="1" w:styleId="Char1">
    <w:name w:val="批注框文本 Char"/>
    <w:basedOn w:val="a0"/>
    <w:link w:val="a7"/>
    <w:uiPriority w:val="99"/>
    <w:semiHidden/>
    <w:rsid w:val="00841C31"/>
    <w:rPr>
      <w:rFonts w:ascii="Times New Roman" w:eastAsia="仿宋_GB2312" w:hAnsi="Times New Roman" w:cs="Times New Roman"/>
      <w:sz w:val="18"/>
      <w:szCs w:val="18"/>
    </w:rPr>
  </w:style>
  <w:style w:type="character" w:styleId="a8">
    <w:name w:val="annotation reference"/>
    <w:basedOn w:val="a0"/>
    <w:uiPriority w:val="99"/>
    <w:semiHidden/>
    <w:unhideWhenUsed/>
    <w:rsid w:val="001B7879"/>
    <w:rPr>
      <w:sz w:val="21"/>
      <w:szCs w:val="21"/>
    </w:rPr>
  </w:style>
  <w:style w:type="paragraph" w:styleId="a9">
    <w:name w:val="annotation text"/>
    <w:basedOn w:val="a"/>
    <w:link w:val="Char2"/>
    <w:uiPriority w:val="99"/>
    <w:semiHidden/>
    <w:unhideWhenUsed/>
    <w:rsid w:val="001B7879"/>
    <w:pPr>
      <w:jc w:val="left"/>
    </w:pPr>
  </w:style>
  <w:style w:type="character" w:customStyle="1" w:styleId="Char2">
    <w:name w:val="批注文字 Char"/>
    <w:basedOn w:val="a0"/>
    <w:link w:val="a9"/>
    <w:uiPriority w:val="99"/>
    <w:semiHidden/>
    <w:rsid w:val="001B7879"/>
    <w:rPr>
      <w:rFonts w:ascii="Times New Roman" w:eastAsia="仿宋_GB2312" w:hAnsi="Times New Roman" w:cs="Times New Roman"/>
      <w:sz w:val="32"/>
      <w:szCs w:val="24"/>
    </w:rPr>
  </w:style>
  <w:style w:type="paragraph" w:styleId="aa">
    <w:name w:val="annotation subject"/>
    <w:basedOn w:val="a9"/>
    <w:next w:val="a9"/>
    <w:link w:val="Char3"/>
    <w:uiPriority w:val="99"/>
    <w:semiHidden/>
    <w:unhideWhenUsed/>
    <w:rsid w:val="001B7879"/>
    <w:rPr>
      <w:b/>
      <w:bCs/>
    </w:rPr>
  </w:style>
  <w:style w:type="character" w:customStyle="1" w:styleId="Char3">
    <w:name w:val="批注主题 Char"/>
    <w:basedOn w:val="Char2"/>
    <w:link w:val="aa"/>
    <w:uiPriority w:val="99"/>
    <w:semiHidden/>
    <w:rsid w:val="001B7879"/>
    <w:rPr>
      <w:rFonts w:ascii="Times New Roman" w:eastAsia="仿宋_GB2312" w:hAnsi="Times New Roman" w:cs="Times New Roman"/>
      <w:b/>
      <w:bCs/>
      <w:sz w:val="32"/>
      <w:szCs w:val="24"/>
    </w:rPr>
  </w:style>
  <w:style w:type="paragraph" w:customStyle="1" w:styleId="1">
    <w:name w:val="无间隔1"/>
    <w:uiPriority w:val="1"/>
    <w:qFormat/>
    <w:rsid w:val="00FD4646"/>
    <w:pPr>
      <w:widowControl w:val="0"/>
      <w:jc w:val="both"/>
    </w:pPr>
    <w:rPr>
      <w:rFonts w:ascii="Calibri" w:eastAsia="宋体" w:hAnsi="Calibri" w:cs="Times New Roman"/>
    </w:rPr>
  </w:style>
  <w:style w:type="paragraph" w:styleId="ab">
    <w:name w:val="Normal (Web)"/>
    <w:basedOn w:val="a"/>
    <w:rsid w:val="00EF1281"/>
    <w:pPr>
      <w:widowControl/>
      <w:spacing w:before="100" w:beforeAutospacing="1" w:after="100" w:afterAutospacing="1"/>
      <w:jc w:val="left"/>
    </w:pPr>
    <w:rPr>
      <w:rFonts w:ascii="宋体" w:eastAsia="宋体" w:hAnsi="宋体" w:cs="宋体"/>
      <w:kern w:val="0"/>
      <w:sz w:val="24"/>
    </w:rPr>
  </w:style>
  <w:style w:type="paragraph" w:customStyle="1" w:styleId="CharChar1">
    <w:name w:val="Char Char1"/>
    <w:basedOn w:val="a"/>
    <w:rsid w:val="00EF1281"/>
    <w:pPr>
      <w:widowControl/>
      <w:spacing w:after="160" w:line="240" w:lineRule="exact"/>
      <w:jc w:val="left"/>
    </w:pPr>
    <w:rPr>
      <w:rFonts w:eastAsia="宋体"/>
      <w:sz w:val="21"/>
      <w:szCs w:val="20"/>
    </w:rPr>
  </w:style>
  <w:style w:type="paragraph" w:styleId="ac">
    <w:name w:val="Revision"/>
    <w:hidden/>
    <w:uiPriority w:val="99"/>
    <w:semiHidden/>
    <w:rsid w:val="00E503BB"/>
    <w:rPr>
      <w:rFonts w:ascii="Times New Roman" w:eastAsia="仿宋_GB2312" w:hAnsi="Times New Roman" w:cs="Times New Roman"/>
      <w:sz w:val="32"/>
      <w:szCs w:val="24"/>
    </w:rPr>
  </w:style>
  <w:style w:type="paragraph" w:styleId="ad">
    <w:name w:val="Date"/>
    <w:basedOn w:val="a"/>
    <w:next w:val="a"/>
    <w:link w:val="Char4"/>
    <w:uiPriority w:val="99"/>
    <w:semiHidden/>
    <w:unhideWhenUsed/>
    <w:rsid w:val="00453E04"/>
    <w:pPr>
      <w:ind w:leftChars="2500" w:left="100"/>
    </w:pPr>
  </w:style>
  <w:style w:type="character" w:customStyle="1" w:styleId="Char4">
    <w:name w:val="日期 Char"/>
    <w:basedOn w:val="a0"/>
    <w:link w:val="ad"/>
    <w:uiPriority w:val="99"/>
    <w:semiHidden/>
    <w:rsid w:val="00453E04"/>
    <w:rPr>
      <w:rFonts w:ascii="Times New Roman" w:eastAsia="仿宋_GB2312"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B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1069"/>
    <w:pPr>
      <w:widowControl w:val="0"/>
      <w:jc w:val="both"/>
    </w:pPr>
  </w:style>
  <w:style w:type="paragraph" w:customStyle="1" w:styleId="p0">
    <w:name w:val="p0"/>
    <w:basedOn w:val="a"/>
    <w:rsid w:val="00BF5FF0"/>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uiPriority w:val="34"/>
    <w:qFormat/>
    <w:rsid w:val="00EF7076"/>
    <w:pPr>
      <w:ind w:firstLineChars="200" w:firstLine="420"/>
    </w:pPr>
  </w:style>
  <w:style w:type="paragraph" w:styleId="a5">
    <w:name w:val="header"/>
    <w:basedOn w:val="a"/>
    <w:link w:val="Char"/>
    <w:uiPriority w:val="99"/>
    <w:unhideWhenUsed/>
    <w:rsid w:val="005B7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7586"/>
    <w:rPr>
      <w:rFonts w:ascii="Times New Roman" w:eastAsia="仿宋_GB2312" w:hAnsi="Times New Roman" w:cs="Times New Roman"/>
      <w:sz w:val="18"/>
      <w:szCs w:val="18"/>
    </w:rPr>
  </w:style>
  <w:style w:type="paragraph" w:styleId="a6">
    <w:name w:val="footer"/>
    <w:basedOn w:val="a"/>
    <w:link w:val="Char0"/>
    <w:uiPriority w:val="99"/>
    <w:unhideWhenUsed/>
    <w:rsid w:val="005B7586"/>
    <w:pPr>
      <w:tabs>
        <w:tab w:val="center" w:pos="4153"/>
        <w:tab w:val="right" w:pos="8306"/>
      </w:tabs>
      <w:snapToGrid w:val="0"/>
      <w:jc w:val="left"/>
    </w:pPr>
    <w:rPr>
      <w:sz w:val="18"/>
      <w:szCs w:val="18"/>
    </w:rPr>
  </w:style>
  <w:style w:type="character" w:customStyle="1" w:styleId="Char0">
    <w:name w:val="页脚 Char"/>
    <w:basedOn w:val="a0"/>
    <w:link w:val="a6"/>
    <w:uiPriority w:val="99"/>
    <w:rsid w:val="005B7586"/>
    <w:rPr>
      <w:rFonts w:ascii="Times New Roman" w:eastAsia="仿宋_GB2312" w:hAnsi="Times New Roman" w:cs="Times New Roman"/>
      <w:sz w:val="18"/>
      <w:szCs w:val="18"/>
    </w:rPr>
  </w:style>
  <w:style w:type="paragraph" w:styleId="a7">
    <w:name w:val="Balloon Text"/>
    <w:basedOn w:val="a"/>
    <w:link w:val="Char1"/>
    <w:uiPriority w:val="99"/>
    <w:semiHidden/>
    <w:unhideWhenUsed/>
    <w:rsid w:val="00841C31"/>
    <w:rPr>
      <w:sz w:val="18"/>
      <w:szCs w:val="18"/>
    </w:rPr>
  </w:style>
  <w:style w:type="character" w:customStyle="1" w:styleId="Char1">
    <w:name w:val="批注框文本 Char"/>
    <w:basedOn w:val="a0"/>
    <w:link w:val="a7"/>
    <w:uiPriority w:val="99"/>
    <w:semiHidden/>
    <w:rsid w:val="00841C31"/>
    <w:rPr>
      <w:rFonts w:ascii="Times New Roman" w:eastAsia="仿宋_GB2312" w:hAnsi="Times New Roman" w:cs="Times New Roman"/>
      <w:sz w:val="18"/>
      <w:szCs w:val="18"/>
    </w:rPr>
  </w:style>
  <w:style w:type="character" w:styleId="a8">
    <w:name w:val="annotation reference"/>
    <w:basedOn w:val="a0"/>
    <w:uiPriority w:val="99"/>
    <w:semiHidden/>
    <w:unhideWhenUsed/>
    <w:rsid w:val="001B7879"/>
    <w:rPr>
      <w:sz w:val="21"/>
      <w:szCs w:val="21"/>
    </w:rPr>
  </w:style>
  <w:style w:type="paragraph" w:styleId="a9">
    <w:name w:val="annotation text"/>
    <w:basedOn w:val="a"/>
    <w:link w:val="Char2"/>
    <w:uiPriority w:val="99"/>
    <w:semiHidden/>
    <w:unhideWhenUsed/>
    <w:rsid w:val="001B7879"/>
    <w:pPr>
      <w:jc w:val="left"/>
    </w:pPr>
  </w:style>
  <w:style w:type="character" w:customStyle="1" w:styleId="Char2">
    <w:name w:val="批注文字 Char"/>
    <w:basedOn w:val="a0"/>
    <w:link w:val="a9"/>
    <w:uiPriority w:val="99"/>
    <w:semiHidden/>
    <w:rsid w:val="001B7879"/>
    <w:rPr>
      <w:rFonts w:ascii="Times New Roman" w:eastAsia="仿宋_GB2312" w:hAnsi="Times New Roman" w:cs="Times New Roman"/>
      <w:sz w:val="32"/>
      <w:szCs w:val="24"/>
    </w:rPr>
  </w:style>
  <w:style w:type="paragraph" w:styleId="aa">
    <w:name w:val="annotation subject"/>
    <w:basedOn w:val="a9"/>
    <w:next w:val="a9"/>
    <w:link w:val="Char3"/>
    <w:uiPriority w:val="99"/>
    <w:semiHidden/>
    <w:unhideWhenUsed/>
    <w:rsid w:val="001B7879"/>
    <w:rPr>
      <w:b/>
      <w:bCs/>
    </w:rPr>
  </w:style>
  <w:style w:type="character" w:customStyle="1" w:styleId="Char3">
    <w:name w:val="批注主题 Char"/>
    <w:basedOn w:val="Char2"/>
    <w:link w:val="aa"/>
    <w:uiPriority w:val="99"/>
    <w:semiHidden/>
    <w:rsid w:val="001B7879"/>
    <w:rPr>
      <w:rFonts w:ascii="Times New Roman" w:eastAsia="仿宋_GB2312" w:hAnsi="Times New Roman" w:cs="Times New Roman"/>
      <w:b/>
      <w:bCs/>
      <w:sz w:val="32"/>
      <w:szCs w:val="24"/>
    </w:rPr>
  </w:style>
  <w:style w:type="paragraph" w:customStyle="1" w:styleId="1">
    <w:name w:val="无间隔1"/>
    <w:uiPriority w:val="1"/>
    <w:qFormat/>
    <w:rsid w:val="00FD4646"/>
    <w:pPr>
      <w:widowControl w:val="0"/>
      <w:jc w:val="both"/>
    </w:pPr>
    <w:rPr>
      <w:rFonts w:ascii="Calibri" w:eastAsia="宋体" w:hAnsi="Calibri" w:cs="Times New Roman"/>
    </w:rPr>
  </w:style>
  <w:style w:type="paragraph" w:styleId="ab">
    <w:name w:val="Normal (Web)"/>
    <w:basedOn w:val="a"/>
    <w:rsid w:val="00EF1281"/>
    <w:pPr>
      <w:widowControl/>
      <w:spacing w:before="100" w:beforeAutospacing="1" w:after="100" w:afterAutospacing="1"/>
      <w:jc w:val="left"/>
    </w:pPr>
    <w:rPr>
      <w:rFonts w:ascii="宋体" w:eastAsia="宋体" w:hAnsi="宋体" w:cs="宋体"/>
      <w:kern w:val="0"/>
      <w:sz w:val="24"/>
    </w:rPr>
  </w:style>
  <w:style w:type="paragraph" w:customStyle="1" w:styleId="CharChar1">
    <w:name w:val="Char Char1"/>
    <w:basedOn w:val="a"/>
    <w:rsid w:val="00EF1281"/>
    <w:pPr>
      <w:widowControl/>
      <w:spacing w:after="160" w:line="240" w:lineRule="exact"/>
      <w:jc w:val="left"/>
    </w:pPr>
    <w:rPr>
      <w:rFonts w:eastAsia="宋体"/>
      <w:sz w:val="21"/>
      <w:szCs w:val="20"/>
    </w:rPr>
  </w:style>
  <w:style w:type="paragraph" w:styleId="ac">
    <w:name w:val="Revision"/>
    <w:hidden/>
    <w:uiPriority w:val="99"/>
    <w:semiHidden/>
    <w:rsid w:val="00E503BB"/>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326903638">
      <w:bodyDiv w:val="1"/>
      <w:marLeft w:val="0"/>
      <w:marRight w:val="0"/>
      <w:marTop w:val="0"/>
      <w:marBottom w:val="0"/>
      <w:divBdr>
        <w:top w:val="none" w:sz="0" w:space="0" w:color="auto"/>
        <w:left w:val="none" w:sz="0" w:space="0" w:color="auto"/>
        <w:bottom w:val="none" w:sz="0" w:space="0" w:color="auto"/>
        <w:right w:val="none" w:sz="0" w:space="0" w:color="auto"/>
      </w:divBdr>
      <w:divsChild>
        <w:div w:id="1763794861">
          <w:marLeft w:val="0"/>
          <w:marRight w:val="0"/>
          <w:marTop w:val="0"/>
          <w:marBottom w:val="0"/>
          <w:divBdr>
            <w:top w:val="none" w:sz="0" w:space="0" w:color="auto"/>
            <w:left w:val="none" w:sz="0" w:space="0" w:color="auto"/>
            <w:bottom w:val="none" w:sz="0" w:space="0" w:color="auto"/>
            <w:right w:val="none" w:sz="0" w:space="0" w:color="auto"/>
          </w:divBdr>
          <w:divsChild>
            <w:div w:id="1328947792">
              <w:marLeft w:val="0"/>
              <w:marRight w:val="0"/>
              <w:marTop w:val="0"/>
              <w:marBottom w:val="0"/>
              <w:divBdr>
                <w:top w:val="none" w:sz="0" w:space="0" w:color="auto"/>
                <w:left w:val="none" w:sz="0" w:space="0" w:color="auto"/>
                <w:bottom w:val="none" w:sz="0" w:space="0" w:color="auto"/>
                <w:right w:val="none" w:sz="0" w:space="0" w:color="auto"/>
              </w:divBdr>
              <w:divsChild>
                <w:div w:id="251205792">
                  <w:marLeft w:val="0"/>
                  <w:marRight w:val="0"/>
                  <w:marTop w:val="0"/>
                  <w:marBottom w:val="0"/>
                  <w:divBdr>
                    <w:top w:val="none" w:sz="0" w:space="0" w:color="auto"/>
                    <w:left w:val="none" w:sz="0" w:space="0" w:color="auto"/>
                    <w:bottom w:val="none" w:sz="0" w:space="0" w:color="auto"/>
                    <w:right w:val="none" w:sz="0" w:space="0" w:color="auto"/>
                  </w:divBdr>
                  <w:divsChild>
                    <w:div w:id="663777675">
                      <w:marLeft w:val="0"/>
                      <w:marRight w:val="0"/>
                      <w:marTop w:val="0"/>
                      <w:marBottom w:val="0"/>
                      <w:divBdr>
                        <w:top w:val="none" w:sz="0" w:space="0" w:color="auto"/>
                        <w:left w:val="none" w:sz="0" w:space="0" w:color="auto"/>
                        <w:bottom w:val="none" w:sz="0" w:space="0" w:color="auto"/>
                        <w:right w:val="none" w:sz="0" w:space="0" w:color="auto"/>
                      </w:divBdr>
                      <w:divsChild>
                        <w:div w:id="219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80346">
      <w:bodyDiv w:val="1"/>
      <w:marLeft w:val="0"/>
      <w:marRight w:val="0"/>
      <w:marTop w:val="0"/>
      <w:marBottom w:val="0"/>
      <w:divBdr>
        <w:top w:val="none" w:sz="0" w:space="0" w:color="auto"/>
        <w:left w:val="none" w:sz="0" w:space="0" w:color="auto"/>
        <w:bottom w:val="none" w:sz="0" w:space="0" w:color="auto"/>
        <w:right w:val="none" w:sz="0" w:space="0" w:color="auto"/>
      </w:divBdr>
    </w:div>
    <w:div w:id="937061809">
      <w:bodyDiv w:val="1"/>
      <w:marLeft w:val="0"/>
      <w:marRight w:val="0"/>
      <w:marTop w:val="0"/>
      <w:marBottom w:val="0"/>
      <w:divBdr>
        <w:top w:val="none" w:sz="0" w:space="0" w:color="auto"/>
        <w:left w:val="none" w:sz="0" w:space="0" w:color="auto"/>
        <w:bottom w:val="none" w:sz="0" w:space="0" w:color="auto"/>
        <w:right w:val="none" w:sz="0" w:space="0" w:color="auto"/>
      </w:divBdr>
      <w:divsChild>
        <w:div w:id="604385118">
          <w:marLeft w:val="0"/>
          <w:marRight w:val="0"/>
          <w:marTop w:val="0"/>
          <w:marBottom w:val="0"/>
          <w:divBdr>
            <w:top w:val="none" w:sz="0" w:space="0" w:color="auto"/>
            <w:left w:val="none" w:sz="0" w:space="0" w:color="auto"/>
            <w:bottom w:val="none" w:sz="0" w:space="0" w:color="auto"/>
            <w:right w:val="none" w:sz="0" w:space="0" w:color="auto"/>
          </w:divBdr>
          <w:divsChild>
            <w:div w:id="1112360302">
              <w:marLeft w:val="0"/>
              <w:marRight w:val="0"/>
              <w:marTop w:val="0"/>
              <w:marBottom w:val="0"/>
              <w:divBdr>
                <w:top w:val="none" w:sz="0" w:space="0" w:color="auto"/>
                <w:left w:val="none" w:sz="0" w:space="0" w:color="auto"/>
                <w:bottom w:val="none" w:sz="0" w:space="0" w:color="auto"/>
                <w:right w:val="none" w:sz="0" w:space="0" w:color="auto"/>
              </w:divBdr>
              <w:divsChild>
                <w:div w:id="1008672445">
                  <w:marLeft w:val="0"/>
                  <w:marRight w:val="0"/>
                  <w:marTop w:val="0"/>
                  <w:marBottom w:val="0"/>
                  <w:divBdr>
                    <w:top w:val="none" w:sz="0" w:space="0" w:color="auto"/>
                    <w:left w:val="none" w:sz="0" w:space="0" w:color="auto"/>
                    <w:bottom w:val="none" w:sz="0" w:space="0" w:color="auto"/>
                    <w:right w:val="none" w:sz="0" w:space="0" w:color="auto"/>
                  </w:divBdr>
                  <w:divsChild>
                    <w:div w:id="1940328687">
                      <w:marLeft w:val="0"/>
                      <w:marRight w:val="0"/>
                      <w:marTop w:val="0"/>
                      <w:marBottom w:val="0"/>
                      <w:divBdr>
                        <w:top w:val="none" w:sz="0" w:space="0" w:color="auto"/>
                        <w:left w:val="none" w:sz="0" w:space="0" w:color="auto"/>
                        <w:bottom w:val="none" w:sz="0" w:space="0" w:color="auto"/>
                        <w:right w:val="none" w:sz="0" w:space="0" w:color="auto"/>
                      </w:divBdr>
                      <w:divsChild>
                        <w:div w:id="9015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49264">
      <w:bodyDiv w:val="1"/>
      <w:marLeft w:val="0"/>
      <w:marRight w:val="0"/>
      <w:marTop w:val="0"/>
      <w:marBottom w:val="0"/>
      <w:divBdr>
        <w:top w:val="none" w:sz="0" w:space="0" w:color="auto"/>
        <w:left w:val="none" w:sz="0" w:space="0" w:color="auto"/>
        <w:bottom w:val="none" w:sz="0" w:space="0" w:color="auto"/>
        <w:right w:val="none" w:sz="0" w:space="0" w:color="auto"/>
      </w:divBdr>
    </w:div>
    <w:div w:id="1469400218">
      <w:bodyDiv w:val="1"/>
      <w:marLeft w:val="0"/>
      <w:marRight w:val="0"/>
      <w:marTop w:val="0"/>
      <w:marBottom w:val="0"/>
      <w:divBdr>
        <w:top w:val="none" w:sz="0" w:space="0" w:color="auto"/>
        <w:left w:val="none" w:sz="0" w:space="0" w:color="auto"/>
        <w:bottom w:val="none" w:sz="0" w:space="0" w:color="auto"/>
        <w:right w:val="none" w:sz="0" w:space="0" w:color="auto"/>
      </w:divBdr>
      <w:divsChild>
        <w:div w:id="1370767287">
          <w:marLeft w:val="0"/>
          <w:marRight w:val="0"/>
          <w:marTop w:val="0"/>
          <w:marBottom w:val="0"/>
          <w:divBdr>
            <w:top w:val="none" w:sz="0" w:space="0" w:color="auto"/>
            <w:left w:val="none" w:sz="0" w:space="0" w:color="auto"/>
            <w:bottom w:val="none" w:sz="0" w:space="0" w:color="auto"/>
            <w:right w:val="none" w:sz="0" w:space="0" w:color="auto"/>
          </w:divBdr>
          <w:divsChild>
            <w:div w:id="1302227150">
              <w:marLeft w:val="0"/>
              <w:marRight w:val="0"/>
              <w:marTop w:val="0"/>
              <w:marBottom w:val="0"/>
              <w:divBdr>
                <w:top w:val="none" w:sz="0" w:space="0" w:color="auto"/>
                <w:left w:val="none" w:sz="0" w:space="0" w:color="auto"/>
                <w:bottom w:val="none" w:sz="0" w:space="0" w:color="auto"/>
                <w:right w:val="none" w:sz="0" w:space="0" w:color="auto"/>
              </w:divBdr>
              <w:divsChild>
                <w:div w:id="1787236008">
                  <w:marLeft w:val="0"/>
                  <w:marRight w:val="0"/>
                  <w:marTop w:val="0"/>
                  <w:marBottom w:val="0"/>
                  <w:divBdr>
                    <w:top w:val="none" w:sz="0" w:space="0" w:color="auto"/>
                    <w:left w:val="none" w:sz="0" w:space="0" w:color="auto"/>
                    <w:bottom w:val="none" w:sz="0" w:space="0" w:color="auto"/>
                    <w:right w:val="none" w:sz="0" w:space="0" w:color="auto"/>
                  </w:divBdr>
                  <w:divsChild>
                    <w:div w:id="1276331626">
                      <w:marLeft w:val="0"/>
                      <w:marRight w:val="0"/>
                      <w:marTop w:val="0"/>
                      <w:marBottom w:val="0"/>
                      <w:divBdr>
                        <w:top w:val="none" w:sz="0" w:space="0" w:color="auto"/>
                        <w:left w:val="none" w:sz="0" w:space="0" w:color="auto"/>
                        <w:bottom w:val="none" w:sz="0" w:space="0" w:color="auto"/>
                        <w:right w:val="none" w:sz="0" w:space="0" w:color="auto"/>
                      </w:divBdr>
                      <w:divsChild>
                        <w:div w:id="8137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DD16-610B-4F9E-8BE1-5C390DB4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411</Words>
  <Characters>2349</Characters>
  <Application>Microsoft Office Word</Application>
  <DocSecurity>0</DocSecurity>
  <Lines>19</Lines>
  <Paragraphs>5</Paragraphs>
  <ScaleCrop>false</ScaleCrop>
  <Company>CHINA</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98</cp:revision>
  <cp:lastPrinted>2017-05-03T00:56:00Z</cp:lastPrinted>
  <dcterms:created xsi:type="dcterms:W3CDTF">2017-04-26T06:44:00Z</dcterms:created>
  <dcterms:modified xsi:type="dcterms:W3CDTF">2017-05-03T09:30:00Z</dcterms:modified>
</cp:coreProperties>
</file>