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23C527">
      <w:pPr>
        <w:snapToGrid w:val="0"/>
        <w:spacing w:line="360" w:lineRule="auto"/>
        <w:ind w:right="651" w:rightChars="310"/>
        <w:rPr>
          <w:rFonts w:ascii="黑体" w:hAnsi="黑体" w:eastAsia="黑体" w:cs="仿宋_GB2312"/>
          <w:color w:val="auto"/>
          <w:sz w:val="28"/>
          <w:szCs w:val="28"/>
        </w:rPr>
      </w:pPr>
      <w:r>
        <w:rPr>
          <w:rFonts w:hint="eastAsia" w:ascii="黑体" w:hAnsi="黑体" w:eastAsia="黑体" w:cs="仿宋_GB2312"/>
          <w:color w:val="auto"/>
          <w:sz w:val="28"/>
          <w:szCs w:val="28"/>
        </w:rPr>
        <w:t>附件3：</w:t>
      </w:r>
    </w:p>
    <w:p w14:paraId="0CB4FEB5">
      <w:pPr>
        <w:snapToGrid w:val="0"/>
        <w:spacing w:line="360" w:lineRule="auto"/>
        <w:jc w:val="left"/>
        <w:rPr>
          <w:rFonts w:ascii="黑体" w:hAnsi="黑体" w:eastAsia="黑体" w:cs="黑体"/>
          <w:color w:val="auto"/>
          <w:sz w:val="32"/>
          <w:szCs w:val="32"/>
        </w:rPr>
      </w:pPr>
    </w:p>
    <w:p w14:paraId="3C51286F">
      <w:pPr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single"/>
        </w:rPr>
        <w:t xml:space="preserve">           （单位）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2025年党风党纪教育月活动开展情况统计表</w:t>
      </w:r>
    </w:p>
    <w:bookmarkEnd w:id="0"/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1"/>
        <w:gridCol w:w="7109"/>
        <w:gridCol w:w="2032"/>
        <w:gridCol w:w="2379"/>
        <w:gridCol w:w="1437"/>
      </w:tblGrid>
      <w:tr w14:paraId="0FBE9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011" w:type="dxa"/>
            <w:vAlign w:val="center"/>
          </w:tcPr>
          <w:p w14:paraId="412EBDF3">
            <w:pPr>
              <w:snapToGrid w:val="0"/>
              <w:jc w:val="center"/>
              <w:rPr>
                <w:rFonts w:ascii="黑体" w:hAnsi="黑体" w:eastAsia="黑体" w:cs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序号</w:t>
            </w:r>
          </w:p>
        </w:tc>
        <w:tc>
          <w:tcPr>
            <w:tcW w:w="7109" w:type="dxa"/>
            <w:vAlign w:val="center"/>
          </w:tcPr>
          <w:p w14:paraId="0A1EB247">
            <w:pPr>
              <w:snapToGrid w:val="0"/>
              <w:jc w:val="center"/>
              <w:rPr>
                <w:rFonts w:ascii="黑体" w:hAnsi="黑体" w:eastAsia="黑体" w:cs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活动内容（方式）</w:t>
            </w:r>
          </w:p>
        </w:tc>
        <w:tc>
          <w:tcPr>
            <w:tcW w:w="2032" w:type="dxa"/>
            <w:vAlign w:val="center"/>
          </w:tcPr>
          <w:p w14:paraId="6236546F">
            <w:pPr>
              <w:snapToGrid w:val="0"/>
              <w:jc w:val="center"/>
              <w:rPr>
                <w:rFonts w:ascii="黑体" w:hAnsi="黑体" w:eastAsia="黑体" w:cs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活动时间</w:t>
            </w:r>
          </w:p>
        </w:tc>
        <w:tc>
          <w:tcPr>
            <w:tcW w:w="2379" w:type="dxa"/>
            <w:vAlign w:val="center"/>
          </w:tcPr>
          <w:p w14:paraId="11D35BF3">
            <w:pPr>
              <w:snapToGrid w:val="0"/>
              <w:jc w:val="center"/>
              <w:rPr>
                <w:rFonts w:ascii="黑体" w:hAnsi="黑体" w:eastAsia="黑体" w:cs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参与范围（人数）</w:t>
            </w:r>
          </w:p>
        </w:tc>
        <w:tc>
          <w:tcPr>
            <w:tcW w:w="1437" w:type="dxa"/>
            <w:vAlign w:val="center"/>
          </w:tcPr>
          <w:p w14:paraId="5BAD18EC">
            <w:pPr>
              <w:snapToGrid w:val="0"/>
              <w:jc w:val="center"/>
              <w:rPr>
                <w:rFonts w:ascii="黑体" w:hAnsi="黑体" w:eastAsia="黑体" w:cs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备注</w:t>
            </w:r>
          </w:p>
        </w:tc>
      </w:tr>
      <w:tr w14:paraId="28C1B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1" w:type="dxa"/>
          </w:tcPr>
          <w:p w14:paraId="5A20E347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</w:t>
            </w:r>
          </w:p>
        </w:tc>
        <w:tc>
          <w:tcPr>
            <w:tcW w:w="7109" w:type="dxa"/>
          </w:tcPr>
          <w:p w14:paraId="0669FF49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032" w:type="dxa"/>
          </w:tcPr>
          <w:p w14:paraId="3274B7B7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379" w:type="dxa"/>
          </w:tcPr>
          <w:p w14:paraId="06640AC4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437" w:type="dxa"/>
          </w:tcPr>
          <w:p w14:paraId="52019B5C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7A3E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1" w:type="dxa"/>
          </w:tcPr>
          <w:p w14:paraId="71FE2FC9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2</w:t>
            </w:r>
          </w:p>
        </w:tc>
        <w:tc>
          <w:tcPr>
            <w:tcW w:w="7109" w:type="dxa"/>
          </w:tcPr>
          <w:p w14:paraId="17B2CA0D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032" w:type="dxa"/>
          </w:tcPr>
          <w:p w14:paraId="169E305A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379" w:type="dxa"/>
          </w:tcPr>
          <w:p w14:paraId="6F187F24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437" w:type="dxa"/>
          </w:tcPr>
          <w:p w14:paraId="625889BC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8AEE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1" w:type="dxa"/>
          </w:tcPr>
          <w:p w14:paraId="0A15EA9C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3</w:t>
            </w:r>
          </w:p>
        </w:tc>
        <w:tc>
          <w:tcPr>
            <w:tcW w:w="7109" w:type="dxa"/>
          </w:tcPr>
          <w:p w14:paraId="19C342CA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032" w:type="dxa"/>
          </w:tcPr>
          <w:p w14:paraId="03700451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379" w:type="dxa"/>
          </w:tcPr>
          <w:p w14:paraId="5E67D512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437" w:type="dxa"/>
          </w:tcPr>
          <w:p w14:paraId="16CB74A5"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</w:tbl>
    <w:p w14:paraId="5C6E172B">
      <w:pPr>
        <w:snapToGrid w:val="0"/>
        <w:spacing w:before="319" w:beforeLines="100" w:line="360" w:lineRule="auto"/>
        <w:ind w:firstLine="560" w:firstLineChars="200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活动期间，若有在本单位网站或者公众号发布新闻报道，请在下方附上链接：</w:t>
      </w:r>
    </w:p>
    <w:p w14:paraId="03D476DA">
      <w:pPr>
        <w:snapToGrid w:val="0"/>
        <w:spacing w:line="360" w:lineRule="auto"/>
        <w:ind w:firstLine="560" w:firstLineChars="200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1.……（网页新闻报道链接）</w:t>
      </w:r>
    </w:p>
    <w:p w14:paraId="047AAC78">
      <w:pPr>
        <w:snapToGrid w:val="0"/>
        <w:spacing w:line="360" w:lineRule="auto"/>
        <w:ind w:firstLine="560" w:firstLineChars="200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ascii="仿宋_GB2312" w:hAnsi="仿宋_GB2312" w:eastAsia="仿宋_GB2312" w:cs="仿宋_GB2312"/>
          <w:color w:val="auto"/>
          <w:sz w:val="28"/>
          <w:szCs w:val="28"/>
        </w:rPr>
        <w:t>2.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……（微信公众号链接）</w:t>
      </w:r>
    </w:p>
    <w:p w14:paraId="06316A51">
      <w:pPr>
        <w:snapToGrid w:val="0"/>
        <w:spacing w:line="360" w:lineRule="auto"/>
        <w:jc w:val="left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联系人：                联系电话：</w:t>
      </w:r>
    </w:p>
    <w:p w14:paraId="73365104"/>
    <w:sectPr>
      <w:pgSz w:w="16838" w:h="11906" w:orient="landscape"/>
      <w:pgMar w:top="1803" w:right="1440" w:bottom="1803" w:left="144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4D1EBA"/>
    <w:rsid w:val="304D1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2025-10-23T01:00:00Z</dcterms:created>
  <dc:creator>王赛</dc:creator>
  <cp:lastModifiedBy>王赛</cp:lastModifiedBy>
  <dcterms:modified xsi:type="dcterms:W3CDTF">2025-10-23T01:00:52Z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2052-12.1.0.23122</vt:lpwstr>
  </property>
  <property fmtid="{D5CDD505-2E9C-101B-9397-08002B2CF9AE}" pid="3" name="ICV">
    <vt:lpwstr>DB233600904D4AE19B301417D7D981A8_11</vt:lpwstr>
  </property>
  <property fmtid="{D5CDD505-2E9C-101B-9397-08002B2CF9AE}" pid="4" name="KSOTemplateDocerSaveRecord">
    <vt:lpwstr>eyJoZGlkIjoiZWM4YjFjYTFiZWJlNDkxOWJiNWI2MWQ3NzQ2NzU5MmUiLCJ1c2VySWQiOiIyMTcyMzIxMzYifQ==</vt:lpwstr>
  </property>
</Properties>
</file>